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CE" w:rsidRDefault="002602CE" w:rsidP="00057BB2">
      <w:pPr>
        <w:widowControl w:val="0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BB2" w:rsidRPr="008B1437" w:rsidRDefault="00057BB2" w:rsidP="00057BB2">
      <w:pPr>
        <w:widowControl w:val="0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8B1437">
        <w:rPr>
          <w:rFonts w:ascii="Times New Roman" w:hAnsi="Times New Roman"/>
          <w:b/>
          <w:bCs/>
          <w:sz w:val="24"/>
          <w:szCs w:val="24"/>
        </w:rPr>
        <w:t>ТЕХНИЧЕСКА СПЕЦИФИКАЦИЯ</w:t>
      </w:r>
    </w:p>
    <w:p w:rsidR="00057BB2" w:rsidRPr="008B1437" w:rsidRDefault="00057BB2" w:rsidP="00057BB2">
      <w:pPr>
        <w:pStyle w:val="Style1"/>
        <w:spacing w:after="100" w:afterAutospacing="1" w:line="360" w:lineRule="auto"/>
        <w:ind w:left="360" w:firstLine="0"/>
        <w:jc w:val="center"/>
        <w:rPr>
          <w:sz w:val="24"/>
          <w:szCs w:val="24"/>
          <w:lang w:val="ru-RU"/>
        </w:rPr>
      </w:pPr>
      <w:r w:rsidRPr="008B1437">
        <w:rPr>
          <w:bCs/>
          <w:sz w:val="24"/>
          <w:szCs w:val="24"/>
        </w:rPr>
        <w:t>за доставка на</w:t>
      </w:r>
      <w:r w:rsidRPr="008B1437">
        <w:rPr>
          <w:sz w:val="24"/>
          <w:szCs w:val="24"/>
          <w:lang w:val="ru-RU"/>
        </w:rPr>
        <w:t xml:space="preserve"> осезатели за ултразвуков контрол</w:t>
      </w:r>
    </w:p>
    <w:tbl>
      <w:tblPr>
        <w:tblW w:w="5477" w:type="pct"/>
        <w:tblCellSpacing w:w="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9100"/>
        <w:gridCol w:w="837"/>
      </w:tblGrid>
      <w:tr w:rsidR="00057BB2" w:rsidRPr="00B44139" w:rsidTr="00057BB2">
        <w:trPr>
          <w:gridAfter w:val="1"/>
          <w:wAfter w:w="421" w:type="pct"/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057BB2" w:rsidRPr="00057BB2" w:rsidRDefault="009F2990" w:rsidP="00057BB2">
            <w:pPr>
              <w:spacing w:after="0" w:line="225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6350" cy="146050"/>
                  <wp:effectExtent l="0" t="0" r="0" b="0"/>
                  <wp:docPr id="1" name="Picture 8" descr="http://2-sis-10/is_oed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2-sis-10/is_oed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BB2" w:rsidRPr="00B44139" w:rsidTr="00057BB2">
        <w:trPr>
          <w:gridAfter w:val="1"/>
          <w:wAfter w:w="421" w:type="pct"/>
          <w:tblCellSpacing w:w="0" w:type="dxa"/>
        </w:trPr>
        <w:tc>
          <w:tcPr>
            <w:tcW w:w="0" w:type="auto"/>
            <w:tcBorders>
              <w:top w:val="single" w:sz="6" w:space="0" w:color="AEC6D7"/>
              <w:left w:val="single" w:sz="6" w:space="0" w:color="AEC6D7"/>
              <w:bottom w:val="single" w:sz="6" w:space="0" w:color="AEC6D7"/>
              <w:right w:val="single" w:sz="6" w:space="0" w:color="AEC6D7"/>
            </w:tcBorders>
            <w:shd w:val="clear" w:color="auto" w:fill="CFE0EC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"/>
              <w:gridCol w:w="8694"/>
              <w:gridCol w:w="70"/>
              <w:gridCol w:w="6"/>
              <w:gridCol w:w="150"/>
            </w:tblGrid>
            <w:tr w:rsidR="00057BB2" w:rsidRPr="00B44139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057BB2" w:rsidRPr="00057BB2" w:rsidRDefault="009F2990" w:rsidP="00057BB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bg-BG"/>
                    </w:rPr>
                    <w:drawing>
                      <wp:inline distT="0" distB="0" distL="0" distR="0">
                        <wp:extent cx="95250" cy="44450"/>
                        <wp:effectExtent l="0" t="0" r="0" b="0"/>
                        <wp:docPr id="2" name="Picture 9" descr="http://2-sis-10/is_oed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2-sis-10/is_oed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4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7BB2" w:rsidRPr="00057BB2" w:rsidRDefault="00057BB2" w:rsidP="0056592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bookmarkStart w:id="0" w:name="#2688304d-607b-4b4d-9e56-5b6cdccbafc1"/>
                  <w:bookmarkEnd w:id="0"/>
                  <w:r w:rsidRPr="00057BB2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4"/>
                      <w:szCs w:val="24"/>
                      <w:lang w:eastAsia="bg-BG"/>
                    </w:rPr>
                    <w:t xml:space="preserve">1. Описание </w:t>
                  </w:r>
                </w:p>
              </w:tc>
              <w:tc>
                <w:tcPr>
                  <w:tcW w:w="225" w:type="dxa"/>
                  <w:hideMark/>
                </w:tcPr>
                <w:p w:rsidR="00057BB2" w:rsidRPr="00057BB2" w:rsidRDefault="009F2990" w:rsidP="00057BB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bg-BG"/>
                    </w:rPr>
                    <w:drawing>
                      <wp:inline distT="0" distB="0" distL="0" distR="0">
                        <wp:extent cx="44450" cy="6350"/>
                        <wp:effectExtent l="0" t="0" r="0" b="0"/>
                        <wp:docPr id="3" name="Picture 11" descr="http://2-sis-10/is_oed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2-sis-10/is_oed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057BB2" w:rsidRPr="00057BB2" w:rsidRDefault="009B504A" w:rsidP="00057BB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hyperlink r:id="rId8" w:anchor="top" w:history="1"/>
                </w:p>
              </w:tc>
              <w:tc>
                <w:tcPr>
                  <w:tcW w:w="150" w:type="dxa"/>
                  <w:vAlign w:val="center"/>
                  <w:hideMark/>
                </w:tcPr>
                <w:p w:rsidR="00057BB2" w:rsidRPr="00057BB2" w:rsidRDefault="009F2990" w:rsidP="00057BB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bg-BG"/>
                    </w:rPr>
                    <w:drawing>
                      <wp:inline distT="0" distB="0" distL="0" distR="0">
                        <wp:extent cx="95250" cy="44450"/>
                        <wp:effectExtent l="0" t="0" r="0" b="0"/>
                        <wp:docPr id="4" name="Picture 12" descr="http://2-sis-10/is_oed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2-sis-10/is_oed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4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57BB2" w:rsidRPr="00057BB2" w:rsidRDefault="00057BB2" w:rsidP="00057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7BB2" w:rsidRPr="00B44139" w:rsidTr="00057BB2">
        <w:trPr>
          <w:gridAfter w:val="1"/>
          <w:wAfter w:w="421" w:type="pct"/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057BB2" w:rsidRPr="00057BB2" w:rsidRDefault="009F2990" w:rsidP="00057BB2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6350" cy="95250"/>
                  <wp:effectExtent l="0" t="0" r="0" b="0"/>
                  <wp:docPr id="5" name="Picture 13" descr="http://2-sis-10/is_oed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2-sis-10/is_oed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BB2" w:rsidRPr="00B44139" w:rsidTr="00057BB2">
        <w:trPr>
          <w:tblCellSpacing w:w="0" w:type="dxa"/>
        </w:trPr>
        <w:tc>
          <w:tcPr>
            <w:tcW w:w="5000" w:type="pct"/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CC451C" w:rsidRPr="009F2990" w:rsidRDefault="00057BB2" w:rsidP="003C6D2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057B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         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 1.1. Технически изисквания за осезатели RTD 0°L2,25 (Ø25)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– 3 бр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 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1.1.1. Корпус от неръждаема стомана с размери ш/д- 40x40</w:t>
            </w:r>
            <w:r w:rsidR="00987119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mm;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1.1.2. Конектор тип Lemo 00 от горната страна;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1.1.3. Свързващи тръбички</w:t>
            </w:r>
            <w:r w:rsidR="009871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вода 2x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Ø4</w:t>
            </w:r>
            <w:r w:rsidR="00987119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mm, h = 10</w:t>
            </w:r>
            <w:r w:rsidR="00987119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mm;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1.1.4</w:t>
            </w:r>
            <w:r w:rsidR="009871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 Монтажни отвори за държачи 4x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M4, h = 10</w:t>
            </w:r>
            <w:r w:rsidR="00987119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mm;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1.1.5. Ъгъл на осезателя 0°- надлъжни вълни;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1.1.6. Големина на кристала Ø25</w:t>
            </w:r>
            <w:r w:rsidR="00987119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mm;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 xml:space="preserve">                        1.1.7. Честота на </w:t>
            </w:r>
            <w:proofErr w:type="spellStart"/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осезателя</w:t>
            </w:r>
            <w:proofErr w:type="spellEnd"/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2.25</w:t>
            </w:r>
            <w:r w:rsidR="00987119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MHz</w:t>
            </w:r>
            <w:proofErr w:type="spellEnd"/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 w:rsidRPr="00057B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           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1.2. Технически изисквания за осезател RTD 0°TRL2,25 (Ø19)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- 1 бр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Pr="00057B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1.2.1. Корпус от неръждаема стомана с размери ш/д- 30x30</w:t>
            </w:r>
            <w:r w:rsidR="00987119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mm;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1.2.2. Конектор тип microdot от горната страна;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1.2.3</w:t>
            </w:r>
            <w:r w:rsidR="009871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 Свързващи тръбички за вода 2x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Ø4</w:t>
            </w:r>
            <w:r w:rsidR="00987119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mm, h = 10</w:t>
            </w:r>
            <w:r w:rsidR="00987119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mm;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1.2.4</w:t>
            </w:r>
            <w:r w:rsidR="009871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 Монтажни отвори за държачи 4x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M4, h = 10</w:t>
            </w:r>
            <w:r w:rsidR="00987119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mm;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1.2.5. Ъгъл на осезателя 0°- надлъжни вълни;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1.2.6. Големина на кристала Ø19</w:t>
            </w:r>
            <w:r w:rsidR="00987119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mm;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 xml:space="preserve">                        1.2.7. Честота на </w:t>
            </w:r>
            <w:proofErr w:type="spellStart"/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осезателя</w:t>
            </w:r>
            <w:proofErr w:type="spellEnd"/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2.25</w:t>
            </w:r>
            <w:r w:rsidR="00987119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MHz</w:t>
            </w:r>
            <w:proofErr w:type="spellEnd"/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1..3. Технически изисквания за осезател RTD 0°TRL 2,25</w:t>
            </w:r>
            <w:r w:rsidR="002602CE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, </w:t>
            </w:r>
            <w:r w:rsidR="002602CE"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2(10х15)</w:t>
            </w:r>
            <w:r w:rsidR="002602CE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- 1 бр.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 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1.3.1. Корпус от неръждаема стомана с размери ш/д- 40x40</w:t>
            </w:r>
            <w:r w:rsidR="00987119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mm;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1.3.2. Конектори тип Lemo 00 от горната страна;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1.3.3</w:t>
            </w:r>
            <w:r w:rsidR="009871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 Свързващи тръбички за вода 2x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Ø4</w:t>
            </w:r>
            <w:r w:rsidR="00987119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mm, h = 10</w:t>
            </w:r>
            <w:r w:rsidR="00987119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mm;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1.3.4</w:t>
            </w:r>
            <w:r w:rsidR="009871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 Монтажни отвори за държачи 4x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M4, h = 10</w:t>
            </w:r>
            <w:r w:rsidR="00987119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mm;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1.3.5. Ъгъл на осезателя 0°- надлъжни вълни;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1.3.6. Големина на кристала 2(10х15); фокусиран FD~10;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 xml:space="preserve">                        1.3.7. Честота на </w:t>
            </w:r>
            <w:proofErr w:type="spellStart"/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осезателя</w:t>
            </w:r>
            <w:proofErr w:type="spellEnd"/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2.25</w:t>
            </w:r>
            <w:r w:rsidR="00987119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MHz</w:t>
            </w:r>
            <w:proofErr w:type="spellEnd"/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                    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 xml:space="preserve">            1.4. Технически изисквания за </w:t>
            </w:r>
            <w:proofErr w:type="spellStart"/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осезатели</w:t>
            </w:r>
            <w:proofErr w:type="spellEnd"/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RTD </w:t>
            </w:r>
            <w:proofErr w:type="spellStart"/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Creeping</w:t>
            </w:r>
            <w:proofErr w:type="spellEnd"/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Wave</w:t>
            </w:r>
            <w:proofErr w:type="spellEnd"/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TRCr4-Aust</w:t>
            </w:r>
            <w:r w:rsidR="002602CE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, </w:t>
            </w:r>
            <w:r w:rsidR="002602CE"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2(6x13)</w:t>
            </w:r>
            <w:r w:rsidR="002602CE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- 2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</w:t>
            </w:r>
            <w:proofErr w:type="spellEnd"/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 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1.4.1. Корпус от неръждаема стомана с размери ш/д- 25x25</w:t>
            </w:r>
            <w:r w:rsidR="00987119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mm;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1.4.2. Конектори тип Lemo 00 от горната страна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1.4.3. Големина на кристала 2(6x13), фокусиран FS~10;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 xml:space="preserve">                        1.4.4. Честота на </w:t>
            </w:r>
            <w:proofErr w:type="spellStart"/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осезателя</w:t>
            </w:r>
            <w:proofErr w:type="spellEnd"/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4.0</w:t>
            </w:r>
            <w:r w:rsidR="00987119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MHz</w:t>
            </w:r>
            <w:proofErr w:type="spellEnd"/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1.5. Технически изисквания за осезатели RTD 45° TRL 2-Aust.</w:t>
            </w:r>
            <w:r w:rsidR="002602CE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,</w:t>
            </w:r>
            <w:r w:rsidR="002602CE"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2(10x18)</w:t>
            </w:r>
            <w:r w:rsidR="002602CE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- 2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</w:t>
            </w:r>
            <w:proofErr w:type="spellEnd"/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1.5.1. Корпус от неръждаема стомана с размери ш/д- 30x30</w:t>
            </w:r>
            <w:r w:rsidR="00987119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mm;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1.5.2. Конектор тип microdot от горната страна;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1.5.3</w:t>
            </w:r>
            <w:r w:rsidR="009871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 Свързващи тръбички за вода 2x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Ø4</w:t>
            </w:r>
            <w:r w:rsidR="00987119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mm, h = 10</w:t>
            </w:r>
            <w:r w:rsidR="00987119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mm;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1.5.4</w:t>
            </w:r>
            <w:r w:rsidR="009871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 Монтажни отвори за държачи 4x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M4, h = 10</w:t>
            </w:r>
            <w:r w:rsidR="00987119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mm;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 xml:space="preserve">                        1.5.5. Ъгъл на осезателя 45° - </w:t>
            </w:r>
            <w:r w:rsidR="003666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надлъжни вълни (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5750</w:t>
            </w:r>
            <w:r w:rsidR="00987119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mm/s);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1.5.6. Големина на кристала 2(10x18), фокусиран FS~45;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 xml:space="preserve">                        1.5.7. Честота на </w:t>
            </w:r>
            <w:proofErr w:type="spellStart"/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осезателя</w:t>
            </w:r>
            <w:proofErr w:type="spellEnd"/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2,0</w:t>
            </w:r>
            <w:r w:rsidR="00987119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MHz</w:t>
            </w:r>
            <w:proofErr w:type="spellEnd"/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1.6. Технически изисквания за осезател RTD 60° T2-St.</w:t>
            </w:r>
            <w:r w:rsidR="002602CE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,</w:t>
            </w:r>
            <w:r w:rsidR="002602CE"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(25x19)</w:t>
            </w:r>
            <w:r w:rsidR="002602CE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-1 бр.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1.6.1. Корпус от неръждаема стомана с размери ш/д- 40x40</w:t>
            </w:r>
            <w:r w:rsidR="00987119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mm;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1.6.2. Конектор тип Lemo 00 от горната страна;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1.6.3</w:t>
            </w:r>
            <w:r w:rsidR="009871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 Свързващи тръбички за вода 2x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Ø4</w:t>
            </w:r>
            <w:r w:rsidR="00987119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mm, h = 10</w:t>
            </w:r>
            <w:r w:rsidR="00987119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mm;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1.6.4.</w:t>
            </w:r>
            <w:r w:rsidR="009871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Монтажни отвори за държачи 4x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M4, h = 10</w:t>
            </w:r>
            <w:r w:rsidR="00987119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mm;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 xml:space="preserve">                        1.6.5. Ъгъл на осезателя </w:t>
            </w:r>
            <w:r w:rsidR="003666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60°- напречни вълни (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3250</w:t>
            </w:r>
            <w:r w:rsidR="00987119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mm/s);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1.6.6. Големина на кристала (25x19);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1.6.7. Честота на осезателя 2.0 MHz.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            1.7. Технически изисквания за осезател RTD 70° TRL2-St.</w:t>
            </w:r>
            <w:r w:rsidR="002602CE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,</w:t>
            </w:r>
            <w:r w:rsidR="002602CE"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2(15x25)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-1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</w:t>
            </w:r>
            <w:proofErr w:type="spellEnd"/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1.7.1. Корпус от неръждаема стомана с размери ш/д- 40x40</w:t>
            </w:r>
            <w:r w:rsidR="00987119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mm;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1.7.2. Конектор тип Lemo 00 от горната страна;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1.7.3</w:t>
            </w:r>
            <w:r w:rsidR="009871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 Свързващи тръбички за вода 2x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Ø4</w:t>
            </w:r>
            <w:r w:rsidR="00987119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mm, h = 10</w:t>
            </w:r>
            <w:r w:rsidR="00987119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mm;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1.7.4</w:t>
            </w:r>
            <w:r w:rsidR="009871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 Монтажни отвори за държачи 4x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M4, h = 10</w:t>
            </w:r>
            <w:r w:rsidR="00987119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mm;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 xml:space="preserve">                        1.7.5. Ъгъл на осезателя </w:t>
            </w:r>
            <w:r w:rsidR="003666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70°- надлъжни вълни (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5920</w:t>
            </w:r>
            <w:r w:rsidR="00987119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mm</w:t>
            </w:r>
            <w:r w:rsidR="008B14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/s);</w:t>
            </w:r>
            <w:r w:rsidR="008B14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1.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7.6. Големина на кристала 2(15x25), фокусиран FS~30;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1.7.7. Честота на осезателя 2,0 MHz.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1.8. Технически изисквания за осезатели RTD 70° TRL2-Aust.</w:t>
            </w:r>
            <w:r w:rsidR="002602CE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, </w:t>
            </w:r>
            <w:r w:rsidR="002602CE"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2(10x18)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="002602CE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</w:t>
            </w:r>
            <w:proofErr w:type="spellEnd"/>
          </w:p>
          <w:p w:rsidR="00057BB2" w:rsidRPr="00057BB2" w:rsidRDefault="00057BB2" w:rsidP="003C6D2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                       1.8.1. Корпус от неръждаема стомана с размери ш/д- 30x30</w:t>
            </w:r>
            <w:r w:rsidR="00987119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mm;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1.8.2. Конектор тип microdot от горната страна;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1.8.3. Свързващи тръбички за вода 2x Ø4mm, h = 10</w:t>
            </w:r>
            <w:r w:rsidR="00987119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mm;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1.8.4. Монтажни отвори за държачи 4x M4, h = 10</w:t>
            </w:r>
            <w:r w:rsidR="00987119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mm;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 xml:space="preserve">                        1.8.5. Ъгъл на осезателя </w:t>
            </w:r>
            <w:r w:rsidR="003666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70°- надлъжни вълни (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5750</w:t>
            </w:r>
            <w:r w:rsidR="00987119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mm/s);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            1.8.6. Големина на кристала 2(10x18), фокусиран FS~30;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 xml:space="preserve">                        1.8.7. Честота на </w:t>
            </w:r>
            <w:proofErr w:type="spellStart"/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осезателя</w:t>
            </w:r>
            <w:proofErr w:type="spellEnd"/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2,0</w:t>
            </w:r>
            <w:r w:rsidR="00987119" w:rsidRPr="009F2990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MHz</w:t>
            </w:r>
            <w:proofErr w:type="spellEnd"/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Pr="00057B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            1.9. Производителя да прилага сертифицирана система по качество в съответствие с БДС EN ISO 9001:2015 “Системи за управление на качеството. Изисквания” или еквивалент/и, за което да представи валиден сертификат. </w:t>
            </w:r>
          </w:p>
        </w:tc>
      </w:tr>
      <w:tr w:rsidR="00057BB2" w:rsidRPr="00B44139" w:rsidTr="00057BB2">
        <w:trPr>
          <w:trHeight w:val="15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57BB2" w:rsidRPr="00057BB2" w:rsidRDefault="009F2990" w:rsidP="00057BB2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lastRenderedPageBreak/>
              <w:drawing>
                <wp:inline distT="0" distB="0" distL="0" distR="0">
                  <wp:extent cx="6350" cy="95250"/>
                  <wp:effectExtent l="0" t="0" r="0" b="0"/>
                  <wp:docPr id="6" name="Picture 14" descr="http://2-sis-10/is_oed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2-sis-10/is_oed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592F" w:rsidRDefault="0056592F" w:rsidP="00FD6C5D"/>
    <w:sectPr w:rsidR="0056592F" w:rsidSect="0056592F">
      <w:footerReference w:type="default" r:id="rId9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4F5" w:rsidRDefault="009204F5" w:rsidP="00F462FA">
      <w:pPr>
        <w:spacing w:after="0" w:line="240" w:lineRule="auto"/>
      </w:pPr>
      <w:r>
        <w:separator/>
      </w:r>
    </w:p>
  </w:endnote>
  <w:endnote w:type="continuationSeparator" w:id="0">
    <w:p w:rsidR="009204F5" w:rsidRDefault="009204F5" w:rsidP="00F4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2FA" w:rsidRDefault="00F462FA">
    <w:pPr>
      <w:pStyle w:val="Footer"/>
      <w:jc w:val="right"/>
    </w:pPr>
  </w:p>
  <w:p w:rsidR="00F462FA" w:rsidRDefault="00F462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4F5" w:rsidRDefault="009204F5" w:rsidP="00F462FA">
      <w:pPr>
        <w:spacing w:after="0" w:line="240" w:lineRule="auto"/>
      </w:pPr>
      <w:r>
        <w:separator/>
      </w:r>
    </w:p>
  </w:footnote>
  <w:footnote w:type="continuationSeparator" w:id="0">
    <w:p w:rsidR="009204F5" w:rsidRDefault="009204F5" w:rsidP="00F46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BB2"/>
    <w:rsid w:val="00057BB2"/>
    <w:rsid w:val="001978E6"/>
    <w:rsid w:val="002602CE"/>
    <w:rsid w:val="00366625"/>
    <w:rsid w:val="003C6D2E"/>
    <w:rsid w:val="004653BC"/>
    <w:rsid w:val="0056592F"/>
    <w:rsid w:val="005A4E0E"/>
    <w:rsid w:val="007C5D0C"/>
    <w:rsid w:val="008B1437"/>
    <w:rsid w:val="009204F5"/>
    <w:rsid w:val="00952DFE"/>
    <w:rsid w:val="00987119"/>
    <w:rsid w:val="009B504A"/>
    <w:rsid w:val="009F2990"/>
    <w:rsid w:val="00A34AF2"/>
    <w:rsid w:val="00AB7C3C"/>
    <w:rsid w:val="00B44139"/>
    <w:rsid w:val="00B63E4F"/>
    <w:rsid w:val="00BC2029"/>
    <w:rsid w:val="00CC451C"/>
    <w:rsid w:val="00D47CAA"/>
    <w:rsid w:val="00DC68EC"/>
    <w:rsid w:val="00E12E6C"/>
    <w:rsid w:val="00F462FA"/>
    <w:rsid w:val="00FC17FD"/>
    <w:rsid w:val="00FD6C5D"/>
    <w:rsid w:val="00FE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DF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57B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7B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rich-text-content">
    <w:name w:val="rich-text-content"/>
    <w:basedOn w:val="DefaultParagraphFont"/>
    <w:rsid w:val="00057BB2"/>
  </w:style>
  <w:style w:type="character" w:styleId="Strong">
    <w:name w:val="Strong"/>
    <w:uiPriority w:val="22"/>
    <w:qFormat/>
    <w:rsid w:val="00057B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BB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1"/>
    <w:rsid w:val="00057BB2"/>
    <w:pPr>
      <w:spacing w:after="0" w:line="30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bg-BG"/>
    </w:rPr>
  </w:style>
  <w:style w:type="character" w:customStyle="1" w:styleId="Style1Char1">
    <w:name w:val="Style1 Char1"/>
    <w:link w:val="Style1"/>
    <w:rsid w:val="00057BB2"/>
    <w:rPr>
      <w:rFonts w:ascii="Times New Roman" w:eastAsia="Times New Roman" w:hAnsi="Times New Roman" w:cs="Times New Roman"/>
      <w:sz w:val="26"/>
      <w:szCs w:val="20"/>
      <w:lang w:eastAsia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5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link w:val="HTMLPreformatted"/>
    <w:uiPriority w:val="99"/>
    <w:semiHidden/>
    <w:rsid w:val="0056592F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F4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2F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2F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6858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49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6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9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06761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0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40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36147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24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097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100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746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72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826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71791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1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3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56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910895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9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2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399475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52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53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313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379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78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615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3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9604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98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0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086982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5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67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95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95732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16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916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78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09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919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411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4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5307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9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94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8406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92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77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10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1915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40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111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18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692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931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023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063092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7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9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92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31877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69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801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33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77544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267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08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791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960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76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52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7558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76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32709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20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92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88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7724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074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36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062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972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630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02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3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19631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64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443321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40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980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821192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65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273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352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2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593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773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9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41555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1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116047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99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536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894664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835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179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05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81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651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732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7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32160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24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5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90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788302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9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84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33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34008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767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98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515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703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103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275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-sis-10/is_oed/TechnicalRequests/Requests/Default.aspx?guid=7dc4082e-3f4c-45c5-9821-d8eb45957b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ED72F-7B79-4824-9A3F-90237B4E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Kozloduy NPP Plc.</Company>
  <LinksUpToDate>false</LinksUpToDate>
  <CharactersWithSpaces>5083</CharactersWithSpaces>
  <SharedDoc>false</SharedDoc>
  <HLinks>
    <vt:vector size="6" baseType="variant">
      <vt:variant>
        <vt:i4>6815771</vt:i4>
      </vt:variant>
      <vt:variant>
        <vt:i4>0</vt:i4>
      </vt:variant>
      <vt:variant>
        <vt:i4>0</vt:i4>
      </vt:variant>
      <vt:variant>
        <vt:i4>5</vt:i4>
      </vt:variant>
      <vt:variant>
        <vt:lpwstr>http://2-sis-10/is_oed/TechnicalRequests/Requests/Default.aspx?guid=7dc4082e-3f4c-45c5-9821-d8eb45957bad</vt:lpwstr>
      </vt:variant>
      <vt:variant>
        <vt:lpwstr>top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Пилчев</dc:creator>
  <cp:keywords/>
  <cp:lastModifiedBy>scgeorgieva</cp:lastModifiedBy>
  <cp:revision>7</cp:revision>
  <cp:lastPrinted>2020-12-16T12:45:00Z</cp:lastPrinted>
  <dcterms:created xsi:type="dcterms:W3CDTF">2020-12-16T11:10:00Z</dcterms:created>
  <dcterms:modified xsi:type="dcterms:W3CDTF">2020-12-21T11:51:00Z</dcterms:modified>
</cp:coreProperties>
</file>