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5"/>
      </w:tblGrid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353C4" w:rsidRDefault="007353C4" w:rsidP="007353C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Техническа спецификация за доставка на у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лтразвуков дефектоскоп</w:t>
            </w:r>
          </w:p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53C4" w:rsidRPr="00EC6E7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Borders>
              <w:top w:val="single" w:sz="6" w:space="0" w:color="AEC6D7"/>
              <w:left w:val="single" w:sz="6" w:space="0" w:color="AEC6D7"/>
              <w:bottom w:val="single" w:sz="6" w:space="0" w:color="AEC6D7"/>
              <w:right w:val="single" w:sz="6" w:space="0" w:color="AEC6D7"/>
            </w:tcBorders>
            <w:shd w:val="clear" w:color="auto" w:fill="CFE0EC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051"/>
              <w:gridCol w:w="6"/>
              <w:gridCol w:w="6"/>
              <w:gridCol w:w="6"/>
            </w:tblGrid>
            <w:tr w:rsidR="007353C4" w:rsidRPr="00EC6E79" w:rsidTr="00C74511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7353C4" w:rsidRPr="00C74511" w:rsidRDefault="000E4F65" w:rsidP="007353C4">
                  <w:pPr>
                    <w:spacing w:after="0" w:line="240" w:lineRule="auto"/>
                    <w:ind w:left="-851"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4615" cy="43180"/>
                        <wp:effectExtent l="0" t="0" r="0" b="0"/>
                        <wp:docPr id="1" name="Picture 5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7353C4" w:rsidRPr="00C74511" w:rsidRDefault="007353C4" w:rsidP="007353C4">
                  <w:pPr>
                    <w:spacing w:after="0" w:line="240" w:lineRule="auto"/>
                    <w:ind w:left="-851" w:firstLine="851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bookmarkStart w:id="0" w:name="#2688304d-607b-4b4d-9e56-5b6cdccbafc1"/>
                  <w:bookmarkEnd w:id="0"/>
                  <w:r w:rsidRPr="00C74511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1. Описание на доставяното оборудване </w:t>
                  </w:r>
                </w:p>
              </w:tc>
              <w:tc>
                <w:tcPr>
                  <w:tcW w:w="225" w:type="dxa"/>
                  <w:hideMark/>
                </w:tcPr>
                <w:p w:rsidR="007353C4" w:rsidRPr="00C74511" w:rsidRDefault="000E4F65" w:rsidP="007353C4">
                  <w:pPr>
                    <w:spacing w:after="0" w:line="240" w:lineRule="auto"/>
                    <w:ind w:left="-851"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4615" cy="198120"/>
                        <wp:effectExtent l="0" t="0" r="635" b="0"/>
                        <wp:docPr id="4" name="Picture 6" descr="http://2-sis-10/is_oed/images/bullet_top_transpar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2-sis-10/is_oed/images/bullet_top_transpar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43180" cy="8890"/>
                        <wp:effectExtent l="0" t="0" r="0" b="0"/>
                        <wp:docPr id="5" name="Picture 7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353C4" w:rsidRPr="00C74511" w:rsidRDefault="00BD313C" w:rsidP="007353C4">
                  <w:pPr>
                    <w:spacing w:after="0" w:line="240" w:lineRule="auto"/>
                    <w:ind w:left="-851"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hyperlink r:id="rId8" w:anchor="top" w:history="1">
                    <w:r w:rsidR="007353C4" w:rsidRPr="00C74511">
                      <w:rPr>
                        <w:rFonts w:ascii="Times New Roman" w:eastAsia="Times New Roman" w:hAnsi="Times New Roman"/>
                        <w:color w:val="333333"/>
                        <w:sz w:val="24"/>
                        <w:szCs w:val="24"/>
                        <w:lang w:eastAsia="bg-BG"/>
                      </w:rPr>
                      <w:t>нагоре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7353C4" w:rsidRPr="00C74511" w:rsidRDefault="000E4F65" w:rsidP="007353C4">
                  <w:pPr>
                    <w:spacing w:after="0" w:line="240" w:lineRule="auto"/>
                    <w:ind w:left="-851"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4615" cy="43180"/>
                        <wp:effectExtent l="0" t="0" r="0" b="0"/>
                        <wp:docPr id="2" name="Picture 8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0E4F65" w:rsidP="00B0399C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94615"/>
                  <wp:effectExtent l="0" t="0" r="0" b="0"/>
                  <wp:docPr id="3" name="Picture 9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99C" w:rsidRPr="00EC6E79">
              <w:rPr>
                <w:rStyle w:val="rich-text-content"/>
                <w:rFonts w:ascii="Times New Roman" w:hAnsi="Times New Roman"/>
                <w:sz w:val="24"/>
                <w:szCs w:val="24"/>
              </w:rPr>
              <w:t>Ултразвуковият дефектоскоп се използват за безразрушителен контрол на основен метал и заварени съединения на оборудване и тръбопроводи</w:t>
            </w: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1A7F61" w:rsidRPr="00AA042D" w:rsidRDefault="007353C4" w:rsidP="001A7F61">
            <w:pPr>
              <w:spacing w:after="0" w:line="240" w:lineRule="auto"/>
              <w:ind w:hanging="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1.1. Входно-изходни устройства: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►Слот за карта памет с включена SD карта;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►USB порт;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►Видео изход тип VGA;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►Конектори тип Lemo 1 за свързване на конвенционален осезател;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►Конектор за захранване.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1.2. Li-ion акумулаторна батерия(минимум 15 часа работа на батерия с едно зареждане), мрежово зарядно устройство за мрежа от 220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VAC до 240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VAC с честота 50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Hz.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1.3. Дисплей. 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►Тип- TFT /LCD;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►Минимална резолюция 640х480 пиксела;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►</w:t>
            </w:r>
            <w:r w:rsidR="00B94F18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Минимално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94F18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опресняване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дисплея 60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Hz.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1.4. </w:t>
            </w:r>
            <w:r w:rsidR="00B94F18" w:rsidRP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поддържа TCG/DAC и библиотека с вградени DGS/AVG 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настройки за различни осезатели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1.5. Обхват на дълбокомера от 4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 до 13000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 със стъпка 1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1.6. Регулиране на </w:t>
            </w:r>
            <w:r w:rsidR="00B94F18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напрежението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генериращия импулс в конвенционален режим 100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V, 200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V, 300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 или 400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1.7. Покриване на честотен обхват за осезатели от 0,2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 до 26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 (-3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dB).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1.8. Регулиране на скоростта на ултразвука в диапазон 650÷15000 m/s със стъпка 1m/s.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1.9. Демпфиране на сигнала 50, 100, 200, 400</w:t>
            </w:r>
            <w:r w:rsidR="00944C22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Ω.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1.10. Обхват на усилването от 0 dB до 110 dB със стъпка 0,1 dB.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1.11. Задаване ъгъла на осезателя от 0º до 90º със стъпка 0,1º.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1.12. Работна температура от -10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0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C до +50 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0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1.13. Модулиране на приетия импулс: цяла вълна, отрицателна или положителна полувълна, RF сигнал.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1.14. Регулиране закъснението в призмата на осезателя (автоматично измерване на закъснението).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1.15. Измервателни бленди: амплитуда на сигнала. разстояние по пътя, разстояние по дълбочина, разстояние между два сигнала, дебелина.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1.16. Дефектоскопа да има възможност за запаметяване на настройки за минимум 200 или повече различни осезателя с възможност за обновяване.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1.17. Безопасна </w:t>
            </w:r>
            <w:r w:rsidR="00B94F18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експлоатация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експлозивна </w:t>
            </w:r>
            <w:r w:rsidR="00B94F18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атмосфера</w:t>
            </w:r>
            <w:r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съгласно стандарт MIL-STD-810F или еквивалентен/и.</w:t>
            </w:r>
          </w:p>
          <w:p w:rsidR="001A7F61" w:rsidRPr="00AA042D" w:rsidRDefault="001A7F61" w:rsidP="001A7F61">
            <w:pPr>
              <w:spacing w:after="0" w:line="240" w:lineRule="auto"/>
              <w:ind w:hanging="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1.18. </w:t>
            </w:r>
            <w:r w:rsidR="00B94F18" w:rsidRP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Панела за управление на дефектоскопа да е проектиран да отговаря на стандарт за защита от проникване IP66 съгласно IEC 60529-2004 или еквивалент/и.</w:t>
            </w:r>
          </w:p>
          <w:p w:rsidR="007353C4" w:rsidRPr="00AA042D" w:rsidRDefault="001A7F61" w:rsidP="00B94F18">
            <w:pPr>
              <w:spacing w:after="0" w:line="240" w:lineRule="auto"/>
              <w:ind w:hanging="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1.19.</w:t>
            </w:r>
            <w:r w:rsidR="00B94F18" w:rsidRPr="00EC6E79">
              <w:rPr>
                <w:color w:val="333333"/>
              </w:rPr>
              <w:t xml:space="preserve"> </w:t>
            </w:r>
            <w:r w:rsidR="00B94F18" w:rsidRP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Дефектоскопа да издържа на удар и вибрации съгласно стандарта MIL-STD-810F или еквивалент/и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</w:t>
            </w:r>
            <w:r w:rsidRPr="003B1949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Производителя на ултразвуковия дефектоскоп да прилага сертифицирана система по качество в съответствие с БДС EN ISO 9001:2015 “Системи за управление на качеството. Изисквания” или еквивалент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/и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за което да представи валиден сертификат. </w:t>
            </w: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B0399C" w:rsidRDefault="00B0399C" w:rsidP="00B039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A7F61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Максимално тегло на ултразвуковия дефектоскоп с монтирана батерия да не превишава 1,</w:t>
            </w:r>
            <w:r w:rsidR="001A7F61" w:rsidRPr="00AA042D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килограма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7353C4" w:rsidRPr="007353C4" w:rsidRDefault="00B0399C" w:rsidP="00B94F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</w:t>
            </w:r>
            <w:r w:rsidR="00B94F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7353C4" w:rsidRPr="007353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Корпусът на ултразвуковия дефектоскоп да бъде изработен от противоударен материал, лицев панел лесен за почистване и удобна дръжка за носене.</w:t>
            </w:r>
          </w:p>
        </w:tc>
      </w:tr>
      <w:tr w:rsidR="007353C4" w:rsidRPr="00EC6E7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0E4F65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94615"/>
                  <wp:effectExtent l="0" t="0" r="0" b="0"/>
                  <wp:docPr id="6" name="Picture 64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D0C" w:rsidRDefault="00550D0C" w:rsidP="007353C4">
      <w:pPr>
        <w:spacing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7974EA" w:rsidRPr="00C936A3" w:rsidRDefault="007974EA" w:rsidP="00C936A3">
      <w:pPr>
        <w:rPr>
          <w:rFonts w:ascii="Times New Roman" w:hAnsi="Times New Roman"/>
          <w:sz w:val="24"/>
          <w:szCs w:val="24"/>
          <w:lang w:val="en-US"/>
        </w:rPr>
      </w:pPr>
    </w:p>
    <w:sectPr w:rsidR="007974EA" w:rsidRPr="00C936A3" w:rsidSect="00BA5BB0">
      <w:footerReference w:type="default" r:id="rId9"/>
      <w:pgSz w:w="11906" w:h="16838"/>
      <w:pgMar w:top="993" w:right="424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40" w:rsidRDefault="00E66040" w:rsidP="00BA5BB0">
      <w:pPr>
        <w:spacing w:after="0" w:line="240" w:lineRule="auto"/>
      </w:pPr>
      <w:r>
        <w:separator/>
      </w:r>
    </w:p>
  </w:endnote>
  <w:endnote w:type="continuationSeparator" w:id="0">
    <w:p w:rsidR="00E66040" w:rsidRDefault="00E66040" w:rsidP="00B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B0" w:rsidRDefault="00BA5BB0">
    <w:pPr>
      <w:pStyle w:val="Footer"/>
      <w:jc w:val="right"/>
    </w:pPr>
  </w:p>
  <w:p w:rsidR="00BA5BB0" w:rsidRDefault="00BA5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40" w:rsidRDefault="00E66040" w:rsidP="00BA5BB0">
      <w:pPr>
        <w:spacing w:after="0" w:line="240" w:lineRule="auto"/>
      </w:pPr>
      <w:r>
        <w:separator/>
      </w:r>
    </w:p>
  </w:footnote>
  <w:footnote w:type="continuationSeparator" w:id="0">
    <w:p w:rsidR="00E66040" w:rsidRDefault="00E66040" w:rsidP="00BA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C4"/>
    <w:rsid w:val="00015E3F"/>
    <w:rsid w:val="000E4F65"/>
    <w:rsid w:val="00143543"/>
    <w:rsid w:val="001A7F61"/>
    <w:rsid w:val="002341FE"/>
    <w:rsid w:val="002F52E7"/>
    <w:rsid w:val="002F5F7C"/>
    <w:rsid w:val="003450B9"/>
    <w:rsid w:val="003B1949"/>
    <w:rsid w:val="004A0BA6"/>
    <w:rsid w:val="00550D0C"/>
    <w:rsid w:val="007353C4"/>
    <w:rsid w:val="00741FCE"/>
    <w:rsid w:val="007974EA"/>
    <w:rsid w:val="00885273"/>
    <w:rsid w:val="00944C22"/>
    <w:rsid w:val="00981CCA"/>
    <w:rsid w:val="009D1C3A"/>
    <w:rsid w:val="00AA042D"/>
    <w:rsid w:val="00B0399C"/>
    <w:rsid w:val="00B74DDF"/>
    <w:rsid w:val="00B94F18"/>
    <w:rsid w:val="00BA5BB0"/>
    <w:rsid w:val="00BD313C"/>
    <w:rsid w:val="00C31CA1"/>
    <w:rsid w:val="00C74511"/>
    <w:rsid w:val="00C936A3"/>
    <w:rsid w:val="00D6212F"/>
    <w:rsid w:val="00E1115D"/>
    <w:rsid w:val="00E66040"/>
    <w:rsid w:val="00EC6E79"/>
    <w:rsid w:val="00E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353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rich-text-content">
    <w:name w:val="rich-text-content"/>
    <w:basedOn w:val="DefaultParagraphFont"/>
    <w:rsid w:val="007353C4"/>
  </w:style>
  <w:style w:type="paragraph" w:styleId="BalloonText">
    <w:name w:val="Balloon Text"/>
    <w:basedOn w:val="Normal"/>
    <w:link w:val="BalloonTextChar"/>
    <w:uiPriority w:val="99"/>
    <w:semiHidden/>
    <w:unhideWhenUsed/>
    <w:rsid w:val="0073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3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550D0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B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47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52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828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9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8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191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846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572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3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303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387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8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8149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0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9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3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8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24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302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142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896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03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2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8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153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1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7560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8752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3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8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867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119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1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7846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0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40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-sis-10/is_oed/TechnicalRequests/Requests/Default.aspx?guid=072dcfb2-f386-4a57-ad01-b41bb470737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3255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http://2-sis-10/is_oed/TechnicalRequests/Requests/Default.aspx?guid=072dcfb2-f386-4a57-ad01-b41bb4707373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Пилчев</dc:creator>
  <cp:lastModifiedBy>scgeorgieva</cp:lastModifiedBy>
  <cp:revision>3</cp:revision>
  <dcterms:created xsi:type="dcterms:W3CDTF">2020-12-16T12:36:00Z</dcterms:created>
  <dcterms:modified xsi:type="dcterms:W3CDTF">2020-12-21T11:52:00Z</dcterms:modified>
</cp:coreProperties>
</file>