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EB5C1" w14:textId="77777777" w:rsidR="002629F6" w:rsidRPr="001A6EA6" w:rsidRDefault="002629F6" w:rsidP="00BF064A">
      <w:pPr>
        <w:jc w:val="both"/>
      </w:pPr>
    </w:p>
    <w:p w14:paraId="43EF8A8D" w14:textId="2BFF2550" w:rsidR="004A098F" w:rsidRPr="00CF55BB" w:rsidRDefault="00895235" w:rsidP="00895235">
      <w:pPr>
        <w:jc w:val="center"/>
        <w:rPr>
          <w:b/>
          <w:sz w:val="28"/>
          <w:szCs w:val="28"/>
        </w:rPr>
      </w:pPr>
      <w:r w:rsidRPr="00895235">
        <w:rPr>
          <w:b/>
          <w:sz w:val="28"/>
          <w:szCs w:val="28"/>
        </w:rPr>
        <w:t>ПОКАНА ЗА ПАЗАРНА КОНСУЛТАЦИЯ №</w:t>
      </w:r>
      <w:r w:rsidR="00F03656" w:rsidRPr="00895235">
        <w:rPr>
          <w:b/>
          <w:sz w:val="28"/>
          <w:szCs w:val="28"/>
        </w:rPr>
        <w:t xml:space="preserve"> </w:t>
      </w:r>
      <w:r w:rsidR="00553D11">
        <w:rPr>
          <w:b/>
          <w:sz w:val="28"/>
          <w:szCs w:val="28"/>
        </w:rPr>
        <w:t>5</w:t>
      </w:r>
      <w:r w:rsidR="00F324E0">
        <w:rPr>
          <w:b/>
          <w:sz w:val="28"/>
          <w:szCs w:val="28"/>
        </w:rPr>
        <w:t>8728</w:t>
      </w:r>
    </w:p>
    <w:p w14:paraId="57A30A1B" w14:textId="77777777" w:rsidR="00A73ACA" w:rsidRPr="00042D1F" w:rsidRDefault="00A73ACA" w:rsidP="004A098F">
      <w:pPr>
        <w:jc w:val="both"/>
      </w:pPr>
    </w:p>
    <w:p w14:paraId="24C78135" w14:textId="77777777" w:rsidR="0078131E" w:rsidRPr="00042D1F" w:rsidRDefault="0078131E" w:rsidP="004A098F">
      <w:pPr>
        <w:jc w:val="both"/>
      </w:pPr>
    </w:p>
    <w:p w14:paraId="14B4881A" w14:textId="316E2BAC" w:rsidR="001A6EA6" w:rsidRPr="00F3238A" w:rsidRDefault="001A6EA6" w:rsidP="00CE4733">
      <w:pPr>
        <w:spacing w:line="276" w:lineRule="auto"/>
        <w:ind w:firstLine="708"/>
        <w:jc w:val="both"/>
      </w:pPr>
      <w:bookmarkStart w:id="0" w:name="OLE_LINK1"/>
      <w:bookmarkStart w:id="1" w:name="OLE_LINK2"/>
      <w:r w:rsidRPr="00042D1F">
        <w:t>„АЕЦ Козлодуй” ЕАД уведомява всички заинтересовани лица, че във връзка с подготовката за възлагане на обществена поръчка и определяне на прогнозна стойност, на основание на чл. 44 от ЗОП</w:t>
      </w:r>
      <w:r w:rsidR="00F17944">
        <w:t>,</w:t>
      </w:r>
      <w:r w:rsidRPr="00042D1F">
        <w:t xml:space="preserve"> набира индикативни предложения за </w:t>
      </w:r>
      <w:r w:rsidR="00AB0C69" w:rsidRPr="00F3238A">
        <w:t>„</w:t>
      </w:r>
      <w:r w:rsidR="00F324E0" w:rsidRPr="00C667B1">
        <w:t xml:space="preserve">Доставка на система за </w:t>
      </w:r>
      <w:proofErr w:type="spellStart"/>
      <w:r w:rsidR="00F324E0" w:rsidRPr="00C667B1">
        <w:t>вихровотоков</w:t>
      </w:r>
      <w:proofErr w:type="spellEnd"/>
      <w:r w:rsidR="00F324E0" w:rsidRPr="00C667B1">
        <w:t xml:space="preserve"> контрол, ултразвуков контрол, поставяне и демонтиране на механични тапи на топлообменните тръби на </w:t>
      </w:r>
      <w:proofErr w:type="spellStart"/>
      <w:r w:rsidR="00F324E0" w:rsidRPr="00C667B1">
        <w:t>парогенератори</w:t>
      </w:r>
      <w:proofErr w:type="spellEnd"/>
      <w:r w:rsidR="00F324E0" w:rsidRPr="00C667B1">
        <w:t xml:space="preserve"> тип ПГВ-1000М</w:t>
      </w:r>
      <w:r w:rsidR="003A7222" w:rsidRPr="00F3238A">
        <w:t>”</w:t>
      </w:r>
      <w:r w:rsidRPr="00F3238A">
        <w:t>.</w:t>
      </w:r>
    </w:p>
    <w:p w14:paraId="6CD6099C" w14:textId="77777777" w:rsidR="001A6EA6" w:rsidRPr="00042D1F" w:rsidRDefault="001A6EA6" w:rsidP="00CE4733">
      <w:pPr>
        <w:spacing w:line="276" w:lineRule="auto"/>
        <w:ind w:firstLine="709"/>
        <w:jc w:val="both"/>
        <w:rPr>
          <w:sz w:val="10"/>
          <w:szCs w:val="10"/>
        </w:rPr>
      </w:pPr>
    </w:p>
    <w:p w14:paraId="6A3BA067" w14:textId="77777777" w:rsidR="001A6EA6" w:rsidRPr="00BF064A" w:rsidRDefault="001A6EA6" w:rsidP="00CE4733">
      <w:pPr>
        <w:spacing w:line="276" w:lineRule="auto"/>
        <w:ind w:firstLine="709"/>
        <w:jc w:val="both"/>
      </w:pPr>
      <w:r w:rsidRPr="00BF064A">
        <w:t>Предложението следва да включва:</w:t>
      </w:r>
    </w:p>
    <w:p w14:paraId="69720922" w14:textId="23FF54E6" w:rsidR="003B2E97" w:rsidRDefault="001A6EA6" w:rsidP="003B2E97">
      <w:pPr>
        <w:spacing w:line="276" w:lineRule="auto"/>
        <w:ind w:firstLine="709"/>
        <w:jc w:val="both"/>
      </w:pPr>
      <w:r>
        <w:t xml:space="preserve">- </w:t>
      </w:r>
      <w:r w:rsidR="00792A2B">
        <w:rPr>
          <w:lang w:val="en-US"/>
        </w:rPr>
        <w:t xml:space="preserve">  </w:t>
      </w:r>
      <w:r w:rsidRPr="00BF064A">
        <w:t>подробно описание</w:t>
      </w:r>
      <w:r w:rsidR="00F324E0">
        <w:t xml:space="preserve"> на системата</w:t>
      </w:r>
      <w:r w:rsidRPr="00BF064A">
        <w:t>;</w:t>
      </w:r>
    </w:p>
    <w:p w14:paraId="4F694526" w14:textId="476F6499" w:rsidR="003B2E97" w:rsidRPr="003B2E97" w:rsidRDefault="003B2E97" w:rsidP="003B2E97">
      <w:pPr>
        <w:spacing w:line="276" w:lineRule="auto"/>
        <w:ind w:firstLine="709"/>
        <w:jc w:val="both"/>
      </w:pPr>
      <w:r>
        <w:t xml:space="preserve">- </w:t>
      </w:r>
      <w:r w:rsidR="00E61F17">
        <w:t xml:space="preserve">  </w:t>
      </w:r>
      <w:r w:rsidR="00CF55BB">
        <w:t>е</w:t>
      </w:r>
      <w:r w:rsidRPr="003B2E97">
        <w:t>динична цена и обща стойност в евро без ДДС</w:t>
      </w:r>
      <w:r w:rsidR="00E61F17">
        <w:t xml:space="preserve"> за доставката </w:t>
      </w:r>
      <w:r w:rsidR="0081044F">
        <w:t>и</w:t>
      </w:r>
      <w:r w:rsidR="00E61F17">
        <w:t xml:space="preserve"> дейностите;</w:t>
      </w:r>
    </w:p>
    <w:p w14:paraId="26586DF5" w14:textId="3D8B3EC1" w:rsidR="00893034" w:rsidRDefault="00EA3F62" w:rsidP="00CE4733">
      <w:pPr>
        <w:spacing w:line="276" w:lineRule="auto"/>
        <w:ind w:firstLine="709"/>
        <w:jc w:val="both"/>
      </w:pPr>
      <w:r>
        <w:t xml:space="preserve">- </w:t>
      </w:r>
      <w:r w:rsidR="00FB08B6">
        <w:t xml:space="preserve"> </w:t>
      </w:r>
      <w:r w:rsidR="00893034" w:rsidRPr="00BF001B">
        <w:t>информация за срок</w:t>
      </w:r>
      <w:r w:rsidR="00FB08B6">
        <w:t xml:space="preserve"> и условие на доставка</w:t>
      </w:r>
      <w:r w:rsidR="00AC3E80">
        <w:t xml:space="preserve">, </w:t>
      </w:r>
      <w:r w:rsidR="00E61F17">
        <w:t>монтаж, въвеждане в експлоатация и обучение</w:t>
      </w:r>
      <w:r w:rsidR="00FB08B6">
        <w:t>;</w:t>
      </w:r>
    </w:p>
    <w:p w14:paraId="251C4383" w14:textId="0908AB70" w:rsidR="002F3954" w:rsidRPr="002F3954" w:rsidRDefault="002F3954" w:rsidP="00CE4733">
      <w:pPr>
        <w:spacing w:line="276" w:lineRule="auto"/>
        <w:ind w:firstLine="709"/>
        <w:jc w:val="both"/>
      </w:pPr>
      <w:r>
        <w:rPr>
          <w:lang w:val="en-US"/>
        </w:rPr>
        <w:t xml:space="preserve">-   </w:t>
      </w:r>
      <w:r>
        <w:t>приложими документи</w:t>
      </w:r>
      <w:r w:rsidR="00E61F17">
        <w:t xml:space="preserve"> /съгласно приложение 1/</w:t>
      </w:r>
      <w:r>
        <w:t>;</w:t>
      </w:r>
    </w:p>
    <w:p w14:paraId="297F111E" w14:textId="77777777" w:rsidR="00893034" w:rsidRPr="00BF001B" w:rsidRDefault="00893034" w:rsidP="00CE4733">
      <w:pPr>
        <w:spacing w:line="276" w:lineRule="auto"/>
        <w:ind w:firstLine="709"/>
        <w:jc w:val="both"/>
      </w:pPr>
      <w:r w:rsidRPr="00BF001B">
        <w:t xml:space="preserve">- </w:t>
      </w:r>
      <w:r w:rsidR="00FB08B6">
        <w:t xml:space="preserve">  </w:t>
      </w:r>
      <w:r w:rsidRPr="00BF001B">
        <w:t>точен адрес и лице за контакт, телефо</w:t>
      </w:r>
      <w:r w:rsidR="001F78F7">
        <w:t>н, факс, e-</w:t>
      </w:r>
      <w:proofErr w:type="spellStart"/>
      <w:r w:rsidR="001F78F7">
        <w:t>mail</w:t>
      </w:r>
      <w:proofErr w:type="spellEnd"/>
      <w:r w:rsidR="001F78F7">
        <w:t>, интернет адрес.</w:t>
      </w:r>
    </w:p>
    <w:p w14:paraId="0AC07FD2" w14:textId="77777777" w:rsidR="005D6F1A" w:rsidRPr="00876D19" w:rsidRDefault="005D6F1A" w:rsidP="00CE4733">
      <w:pPr>
        <w:spacing w:line="276" w:lineRule="auto"/>
        <w:ind w:firstLine="709"/>
        <w:jc w:val="both"/>
        <w:rPr>
          <w:sz w:val="10"/>
          <w:szCs w:val="10"/>
        </w:rPr>
      </w:pPr>
    </w:p>
    <w:p w14:paraId="15F45F8D" w14:textId="40E1C6DB" w:rsidR="001A6EA6" w:rsidRPr="00876D19" w:rsidRDefault="001A6EA6" w:rsidP="00CE4733">
      <w:pPr>
        <w:spacing w:line="276" w:lineRule="auto"/>
        <w:ind w:firstLine="709"/>
        <w:jc w:val="both"/>
      </w:pPr>
      <w:r w:rsidRPr="00876D19">
        <w:t xml:space="preserve">Запитвания във връзка с провежданите пазарни консултации може да бъдат отправяни до </w:t>
      </w:r>
      <w:r w:rsidR="006A0419">
        <w:rPr>
          <w:lang w:val="en-US"/>
        </w:rPr>
        <w:t>1</w:t>
      </w:r>
      <w:r w:rsidR="000D47F9">
        <w:rPr>
          <w:lang w:val="en-US"/>
        </w:rPr>
        <w:t>8</w:t>
      </w:r>
      <w:r w:rsidR="00EA6C2C">
        <w:t>.</w:t>
      </w:r>
      <w:r w:rsidR="00E61F17">
        <w:t>09</w:t>
      </w:r>
      <w:r w:rsidRPr="00876D19">
        <w:t>.202</w:t>
      </w:r>
      <w:r w:rsidR="00E61F17">
        <w:t>6</w:t>
      </w:r>
      <w:r w:rsidR="00F16857" w:rsidRPr="00876D19">
        <w:t xml:space="preserve"> </w:t>
      </w:r>
      <w:r w:rsidRPr="00876D19">
        <w:t>г. на e-</w:t>
      </w:r>
      <w:proofErr w:type="spellStart"/>
      <w:r w:rsidRPr="00876D19">
        <w:t>mail</w:t>
      </w:r>
      <w:proofErr w:type="spellEnd"/>
      <w:r w:rsidRPr="00876D19">
        <w:t xml:space="preserve">: </w:t>
      </w:r>
      <w:hyperlink r:id="rId6" w:history="1">
        <w:r w:rsidRPr="00876D19">
          <w:t>commercial@npp.bg</w:t>
        </w:r>
      </w:hyperlink>
      <w:r w:rsidRPr="00876D19">
        <w:t xml:space="preserve">, като разясненията ще бъдат публикувани </w:t>
      </w:r>
      <w:r w:rsidR="00876D19" w:rsidRPr="00876D19">
        <w:t>в профила на купувача</w:t>
      </w:r>
      <w:r w:rsidRPr="00876D19">
        <w:t>.</w:t>
      </w:r>
    </w:p>
    <w:p w14:paraId="5B0269E8" w14:textId="77777777" w:rsidR="001A6EA6" w:rsidRPr="00876D19" w:rsidRDefault="001A6EA6" w:rsidP="00CE4733">
      <w:pPr>
        <w:spacing w:line="276" w:lineRule="auto"/>
        <w:ind w:firstLine="720"/>
        <w:jc w:val="both"/>
        <w:rPr>
          <w:sz w:val="10"/>
          <w:szCs w:val="10"/>
        </w:rPr>
      </w:pPr>
    </w:p>
    <w:p w14:paraId="06A5C047" w14:textId="10F7E285" w:rsidR="001A6EA6" w:rsidRDefault="001A6EA6" w:rsidP="00CE4733">
      <w:pPr>
        <w:spacing w:line="276" w:lineRule="auto"/>
        <w:ind w:firstLine="720"/>
        <w:jc w:val="both"/>
        <w:rPr>
          <w:lang w:val="en-US"/>
        </w:rPr>
      </w:pPr>
      <w:r w:rsidRPr="00876D19">
        <w:t xml:space="preserve">Краен срок за подаване на индикативни предложения: </w:t>
      </w:r>
      <w:r w:rsidR="000D47F9">
        <w:rPr>
          <w:lang w:val="en-US"/>
        </w:rPr>
        <w:t>25</w:t>
      </w:r>
      <w:r w:rsidR="00EA6C2C">
        <w:t>.</w:t>
      </w:r>
      <w:r w:rsidR="00E61F17">
        <w:t>09</w:t>
      </w:r>
      <w:r w:rsidRPr="00876D19">
        <w:t>.202</w:t>
      </w:r>
      <w:r w:rsidR="00E61F17">
        <w:t>6</w:t>
      </w:r>
      <w:r w:rsidR="00F16857" w:rsidRPr="00876D19">
        <w:t xml:space="preserve"> </w:t>
      </w:r>
      <w:r w:rsidRPr="00876D19">
        <w:t>г. на e-</w:t>
      </w:r>
      <w:proofErr w:type="spellStart"/>
      <w:r w:rsidRPr="00876D19">
        <w:t>mail</w:t>
      </w:r>
      <w:proofErr w:type="spellEnd"/>
      <w:r w:rsidRPr="00876D19">
        <w:t>:</w:t>
      </w:r>
      <w:r w:rsidRPr="009D7C98">
        <w:t xml:space="preserve"> </w:t>
      </w:r>
      <w:hyperlink r:id="rId7" w:history="1">
        <w:r w:rsidRPr="001D2477">
          <w:rPr>
            <w:rStyle w:val="Hyperlink"/>
            <w:color w:val="auto"/>
            <w:u w:val="none"/>
          </w:rPr>
          <w:t>commercial@npp.bg</w:t>
        </w:r>
      </w:hyperlink>
    </w:p>
    <w:p w14:paraId="1FCE12DA" w14:textId="77777777" w:rsidR="001A6EA6" w:rsidRPr="001A6EA6" w:rsidRDefault="001A6EA6" w:rsidP="00CE4733">
      <w:pPr>
        <w:spacing w:line="276" w:lineRule="auto"/>
        <w:ind w:firstLine="720"/>
        <w:jc w:val="both"/>
        <w:rPr>
          <w:sz w:val="10"/>
          <w:szCs w:val="10"/>
        </w:rPr>
      </w:pPr>
    </w:p>
    <w:p w14:paraId="3FB5EB5E" w14:textId="77777777" w:rsidR="001A6EA6" w:rsidRPr="00BF064A" w:rsidRDefault="001A6EA6" w:rsidP="00CE4733">
      <w:pPr>
        <w:spacing w:line="276" w:lineRule="auto"/>
        <w:ind w:firstLine="709"/>
        <w:jc w:val="both"/>
      </w:pPr>
      <w:r>
        <w:t xml:space="preserve">Цялата информация, разменена по повод проведените пазарни консултации, ще бъде публикувана в </w:t>
      </w:r>
      <w:proofErr w:type="spellStart"/>
      <w:r>
        <w:rPr>
          <w:lang w:val="en-US"/>
        </w:rPr>
        <w:t>профила</w:t>
      </w:r>
      <w:proofErr w:type="spellEnd"/>
      <w:r>
        <w:rPr>
          <w:lang w:val="en-US"/>
        </w:rPr>
        <w:t xml:space="preserve"> </w:t>
      </w:r>
      <w:proofErr w:type="spellStart"/>
      <w:r>
        <w:rPr>
          <w:lang w:val="en-US"/>
        </w:rPr>
        <w:t>на</w:t>
      </w:r>
      <w:proofErr w:type="spellEnd"/>
      <w:r>
        <w:rPr>
          <w:lang w:val="en-US"/>
        </w:rPr>
        <w:t xml:space="preserve"> </w:t>
      </w:r>
      <w:r w:rsidRPr="001A6EA6">
        <w:t>купувача</w:t>
      </w:r>
      <w:r>
        <w:t>.</w:t>
      </w:r>
    </w:p>
    <w:p w14:paraId="41135B80" w14:textId="77777777" w:rsidR="001A6EA6" w:rsidRPr="001A6EA6" w:rsidRDefault="001A6EA6" w:rsidP="00CE4733">
      <w:pPr>
        <w:spacing w:line="276" w:lineRule="auto"/>
        <w:ind w:firstLine="720"/>
        <w:jc w:val="both"/>
        <w:rPr>
          <w:sz w:val="10"/>
          <w:szCs w:val="10"/>
        </w:rPr>
      </w:pPr>
    </w:p>
    <w:p w14:paraId="1EAA1BFD" w14:textId="77777777" w:rsidR="001A6EA6" w:rsidRPr="00F16857" w:rsidRDefault="001A6EA6" w:rsidP="00CE4733">
      <w:pPr>
        <w:spacing w:line="276" w:lineRule="auto"/>
        <w:ind w:firstLine="709"/>
        <w:jc w:val="both"/>
      </w:pPr>
      <w:r w:rsidRPr="00F16857">
        <w:t>С подаване на индикативно предложение, всеки участник в пазарните консултации се съгласява, че предложението и всякаква друга информация, предоставена като резултат от пазарните консултации, ще бъде публично достъпна в профила на купувача.</w:t>
      </w:r>
    </w:p>
    <w:p w14:paraId="7F006E41" w14:textId="77777777" w:rsidR="001A6EA6" w:rsidRPr="001A6EA6" w:rsidRDefault="001A6EA6" w:rsidP="00CE4733">
      <w:pPr>
        <w:spacing w:line="276" w:lineRule="auto"/>
        <w:ind w:firstLine="720"/>
        <w:jc w:val="both"/>
        <w:rPr>
          <w:sz w:val="10"/>
          <w:szCs w:val="10"/>
        </w:rPr>
      </w:pPr>
    </w:p>
    <w:p w14:paraId="4E92C067" w14:textId="77777777" w:rsidR="00B2778D" w:rsidRDefault="001A6EA6" w:rsidP="00CE4733">
      <w:pPr>
        <w:spacing w:line="276" w:lineRule="auto"/>
        <w:ind w:firstLine="720"/>
        <w:jc w:val="both"/>
        <w:rPr>
          <w:lang w:val="en-US"/>
        </w:rPr>
      </w:pPr>
      <w:r w:rsidRPr="00EE6322">
        <w:t>Възложителят си запазва правото да използва индикативни предложения, получени при проведени пазарни консултации, за възлагане на обществени поръчки до стойностните прагове на чл. 20, ал. 4 от ЗОП.</w:t>
      </w:r>
    </w:p>
    <w:p w14:paraId="6EEC14F1" w14:textId="77777777" w:rsidR="001A6EA6" w:rsidRPr="001A6EA6" w:rsidRDefault="001A6EA6" w:rsidP="00CE4733">
      <w:pPr>
        <w:spacing w:line="276" w:lineRule="auto"/>
        <w:ind w:firstLine="720"/>
        <w:jc w:val="both"/>
        <w:rPr>
          <w:sz w:val="10"/>
          <w:szCs w:val="10"/>
          <w:lang w:val="en-US"/>
        </w:rPr>
      </w:pPr>
    </w:p>
    <w:p w14:paraId="71EC6679" w14:textId="77777777" w:rsidR="00B2778D" w:rsidRPr="00044AD2" w:rsidRDefault="00B2778D" w:rsidP="00CE4733">
      <w:pPr>
        <w:spacing w:line="276" w:lineRule="auto"/>
        <w:ind w:firstLine="720"/>
        <w:jc w:val="both"/>
        <w:rPr>
          <w:lang w:val="ru-RU"/>
        </w:rPr>
      </w:pPr>
      <w:r>
        <w:t xml:space="preserve">Допълнителна информация може да бъде получена от </w:t>
      </w:r>
      <w:r w:rsidR="00AB6EA4">
        <w:t>Мануела Красимирова</w:t>
      </w:r>
      <w:r>
        <w:t xml:space="preserve"> </w:t>
      </w:r>
      <w:r w:rsidR="00C07F06">
        <w:rPr>
          <w:lang w:val="en-US"/>
        </w:rPr>
        <w:t>-</w:t>
      </w:r>
      <w:r>
        <w:t xml:space="preserve"> </w:t>
      </w:r>
      <w:r w:rsidR="008402A6">
        <w:t>Е</w:t>
      </w:r>
      <w:r w:rsidRPr="00480F22">
        <w:t xml:space="preserve">ксперт </w:t>
      </w:r>
      <w:r>
        <w:t>„Маркетинг”</w:t>
      </w:r>
      <w:r w:rsidRPr="00480F22">
        <w:t>, e-</w:t>
      </w:r>
      <w:proofErr w:type="spellStart"/>
      <w:r w:rsidRPr="00480F22">
        <w:t>mail</w:t>
      </w:r>
      <w:proofErr w:type="spellEnd"/>
      <w:r w:rsidRPr="00480F22">
        <w:t xml:space="preserve">: </w:t>
      </w:r>
      <w:hyperlink r:id="rId8" w:history="1">
        <w:r w:rsidR="00AB6EA4" w:rsidRPr="00DD488F">
          <w:rPr>
            <w:rStyle w:val="Hyperlink"/>
            <w:bCs/>
            <w:lang w:val="en-US"/>
          </w:rPr>
          <w:t>MKSimeonova</w:t>
        </w:r>
        <w:r w:rsidR="00AB6EA4" w:rsidRPr="00DD488F">
          <w:rPr>
            <w:rStyle w:val="Hyperlink"/>
            <w:bCs/>
          </w:rPr>
          <w:t>@npp.bg</w:t>
        </w:r>
      </w:hyperlink>
    </w:p>
    <w:p w14:paraId="152412CA" w14:textId="77777777" w:rsidR="00B2778D" w:rsidRDefault="00B2778D" w:rsidP="00CE4733">
      <w:pPr>
        <w:spacing w:line="276" w:lineRule="auto"/>
        <w:ind w:firstLine="720"/>
        <w:jc w:val="both"/>
      </w:pPr>
    </w:p>
    <w:p w14:paraId="23F19957" w14:textId="77777777" w:rsidR="0078131E" w:rsidRDefault="0078131E" w:rsidP="00CE4733">
      <w:pPr>
        <w:spacing w:line="276" w:lineRule="auto"/>
        <w:ind w:firstLine="720"/>
        <w:jc w:val="both"/>
      </w:pPr>
    </w:p>
    <w:p w14:paraId="06945CCD" w14:textId="77777777" w:rsidR="00B2778D" w:rsidRPr="007003D2" w:rsidRDefault="00B2778D" w:rsidP="00CE4733">
      <w:pPr>
        <w:spacing w:line="276" w:lineRule="auto"/>
        <w:ind w:firstLine="709"/>
        <w:jc w:val="both"/>
        <w:rPr>
          <w:u w:val="single"/>
        </w:rPr>
      </w:pPr>
      <w:r w:rsidRPr="007003D2">
        <w:rPr>
          <w:u w:val="single"/>
        </w:rPr>
        <w:t>Приложения:</w:t>
      </w:r>
    </w:p>
    <w:p w14:paraId="04B8CED0" w14:textId="7A1EF221" w:rsidR="00742891" w:rsidRPr="00E61F17" w:rsidRDefault="000A52A2" w:rsidP="001F78F7">
      <w:pPr>
        <w:pStyle w:val="ListParagraph"/>
        <w:numPr>
          <w:ilvl w:val="0"/>
          <w:numId w:val="3"/>
        </w:numPr>
        <w:spacing w:line="276" w:lineRule="auto"/>
        <w:ind w:left="0" w:firstLine="851"/>
        <w:jc w:val="both"/>
        <w:rPr>
          <w:lang w:val="ru-RU"/>
        </w:rPr>
      </w:pPr>
      <w:proofErr w:type="spellStart"/>
      <w:r>
        <w:rPr>
          <w:lang w:val="ru-RU"/>
        </w:rPr>
        <w:t>Т</w:t>
      </w:r>
      <w:r w:rsidR="00BF7F10" w:rsidRPr="00A40F2C">
        <w:rPr>
          <w:lang w:val="ru-RU"/>
        </w:rPr>
        <w:t>ехническ</w:t>
      </w:r>
      <w:proofErr w:type="spellEnd"/>
      <w:r w:rsidR="00B267B4">
        <w:t>а</w:t>
      </w:r>
      <w:r w:rsidR="00BF7F10" w:rsidRPr="00A40F2C">
        <w:rPr>
          <w:lang w:val="ru-RU"/>
        </w:rPr>
        <w:t xml:space="preserve"> </w:t>
      </w:r>
      <w:bookmarkEnd w:id="0"/>
      <w:bookmarkEnd w:id="1"/>
      <w:r w:rsidR="008402A6">
        <w:t>спецификация</w:t>
      </w:r>
      <w:r w:rsidR="001F78F7">
        <w:t>.</w:t>
      </w:r>
    </w:p>
    <w:p w14:paraId="103BD779" w14:textId="7ECF59D9" w:rsidR="00E61F17" w:rsidRDefault="00E61F17" w:rsidP="00E61F17">
      <w:pPr>
        <w:pStyle w:val="ListParagraph"/>
        <w:spacing w:line="276" w:lineRule="auto"/>
        <w:ind w:left="851"/>
        <w:jc w:val="both"/>
      </w:pPr>
    </w:p>
    <w:p w14:paraId="73B6DB88" w14:textId="4910DA6E" w:rsidR="00E61F17" w:rsidRDefault="00E61F17" w:rsidP="00E61F17">
      <w:pPr>
        <w:pStyle w:val="ListParagraph"/>
        <w:spacing w:line="276" w:lineRule="auto"/>
        <w:ind w:left="851"/>
        <w:jc w:val="both"/>
      </w:pPr>
    </w:p>
    <w:p w14:paraId="269888B3" w14:textId="44C11398" w:rsidR="00E61F17" w:rsidRDefault="00E61F17" w:rsidP="00E61F17">
      <w:pPr>
        <w:pStyle w:val="ListParagraph"/>
        <w:spacing w:line="276" w:lineRule="auto"/>
        <w:ind w:left="851"/>
        <w:jc w:val="both"/>
      </w:pPr>
    </w:p>
    <w:p w14:paraId="3E197C85" w14:textId="72CACD09" w:rsidR="00E61F17" w:rsidRDefault="00E61F17" w:rsidP="00E61F17">
      <w:pPr>
        <w:pStyle w:val="ListParagraph"/>
        <w:spacing w:line="276" w:lineRule="auto"/>
        <w:ind w:left="851"/>
        <w:jc w:val="both"/>
      </w:pPr>
    </w:p>
    <w:p w14:paraId="6928C07D" w14:textId="5B6D5CBE" w:rsidR="00E61F17" w:rsidRDefault="00E61F17" w:rsidP="00E61F17">
      <w:pPr>
        <w:pStyle w:val="ListParagraph"/>
        <w:spacing w:line="276" w:lineRule="auto"/>
        <w:ind w:left="851"/>
        <w:jc w:val="both"/>
      </w:pPr>
    </w:p>
    <w:p w14:paraId="0D8BBCFE" w14:textId="44DE1931" w:rsidR="00E61F17" w:rsidRDefault="00E61F17" w:rsidP="00E61F17">
      <w:pPr>
        <w:pStyle w:val="ListParagraph"/>
        <w:spacing w:line="276" w:lineRule="auto"/>
        <w:ind w:left="851"/>
        <w:jc w:val="both"/>
      </w:pPr>
    </w:p>
    <w:p w14:paraId="17793A21" w14:textId="20B7C8DA" w:rsidR="00E61F17" w:rsidRDefault="00E61F17" w:rsidP="00E61F17">
      <w:pPr>
        <w:pStyle w:val="ListParagraph"/>
        <w:spacing w:line="276" w:lineRule="auto"/>
        <w:ind w:left="851"/>
        <w:jc w:val="both"/>
      </w:pPr>
    </w:p>
    <w:p w14:paraId="45A103E6" w14:textId="4D1F6AF1" w:rsidR="00E61F17" w:rsidRDefault="00E61F17" w:rsidP="00E61F17">
      <w:pPr>
        <w:pStyle w:val="ListParagraph"/>
        <w:spacing w:line="276" w:lineRule="auto"/>
        <w:ind w:left="851"/>
        <w:jc w:val="both"/>
      </w:pPr>
    </w:p>
    <w:p w14:paraId="495677F7" w14:textId="15452576" w:rsidR="00E61F17" w:rsidRDefault="00E61F17" w:rsidP="00E61F17">
      <w:pPr>
        <w:pStyle w:val="ListParagraph"/>
        <w:spacing w:line="276" w:lineRule="auto"/>
        <w:ind w:left="851"/>
        <w:jc w:val="both"/>
      </w:pPr>
    </w:p>
    <w:p w14:paraId="33090740" w14:textId="77777777" w:rsidR="00E61F17" w:rsidRPr="00C667B1" w:rsidRDefault="00E61F17" w:rsidP="00E61F17">
      <w:pPr>
        <w:autoSpaceDE w:val="0"/>
        <w:autoSpaceDN w:val="0"/>
        <w:adjustRightInd w:val="0"/>
        <w:ind w:right="-1"/>
        <w:jc w:val="center"/>
        <w:rPr>
          <w:b/>
          <w:bCs/>
          <w:color w:val="000000"/>
        </w:rPr>
      </w:pPr>
      <w:r w:rsidRPr="00C667B1">
        <w:rPr>
          <w:b/>
          <w:bCs/>
          <w:color w:val="000000"/>
        </w:rPr>
        <w:lastRenderedPageBreak/>
        <w:t>ТЕХНИЧЕСКА СПЕЦИФИКАЦИЯ</w:t>
      </w:r>
    </w:p>
    <w:p w14:paraId="7C67DEB7" w14:textId="77777777" w:rsidR="00E61F17" w:rsidRPr="00C667B1" w:rsidRDefault="00E61F17" w:rsidP="00E61F17">
      <w:pPr>
        <w:autoSpaceDE w:val="0"/>
        <w:autoSpaceDN w:val="0"/>
        <w:adjustRightInd w:val="0"/>
        <w:ind w:right="-1"/>
        <w:jc w:val="center"/>
        <w:rPr>
          <w:b/>
          <w:bCs/>
          <w:color w:val="000000"/>
        </w:rPr>
      </w:pPr>
      <w:r w:rsidRPr="00C667B1">
        <w:rPr>
          <w:b/>
          <w:bCs/>
          <w:color w:val="000000"/>
        </w:rPr>
        <w:t xml:space="preserve">за доставка на система за </w:t>
      </w:r>
      <w:proofErr w:type="spellStart"/>
      <w:r w:rsidRPr="00C667B1">
        <w:rPr>
          <w:b/>
          <w:bCs/>
          <w:color w:val="000000"/>
        </w:rPr>
        <w:t>вихровотоков</w:t>
      </w:r>
      <w:proofErr w:type="spellEnd"/>
      <w:r w:rsidRPr="00C667B1">
        <w:rPr>
          <w:b/>
          <w:bCs/>
          <w:color w:val="000000"/>
        </w:rPr>
        <w:t xml:space="preserve"> контрол, ултразвуков контрол, поставяне и демонтиране на механични тапи на топлообменните тръби на </w:t>
      </w:r>
      <w:proofErr w:type="spellStart"/>
      <w:r w:rsidRPr="00C667B1">
        <w:rPr>
          <w:b/>
          <w:bCs/>
          <w:color w:val="000000"/>
        </w:rPr>
        <w:t>парогенератори</w:t>
      </w:r>
      <w:proofErr w:type="spellEnd"/>
      <w:r w:rsidRPr="00C667B1">
        <w:rPr>
          <w:b/>
          <w:bCs/>
          <w:color w:val="000000"/>
        </w:rPr>
        <w:t xml:space="preserve"> </w:t>
      </w:r>
    </w:p>
    <w:p w14:paraId="37D802B9" w14:textId="77777777" w:rsidR="00E61F17" w:rsidRDefault="00E61F17" w:rsidP="00E61F17">
      <w:pPr>
        <w:autoSpaceDE w:val="0"/>
        <w:autoSpaceDN w:val="0"/>
        <w:adjustRightInd w:val="0"/>
        <w:ind w:right="-1"/>
        <w:jc w:val="center"/>
        <w:rPr>
          <w:b/>
          <w:bCs/>
          <w:color w:val="000000"/>
        </w:rPr>
      </w:pPr>
      <w:r w:rsidRPr="00C667B1">
        <w:rPr>
          <w:b/>
          <w:bCs/>
          <w:color w:val="000000"/>
        </w:rPr>
        <w:t>тип ПГВ-1000М</w:t>
      </w:r>
    </w:p>
    <w:p w14:paraId="74ED50F0" w14:textId="77777777" w:rsidR="00E61F17" w:rsidRPr="00C667B1" w:rsidRDefault="00E61F17" w:rsidP="00E61F17">
      <w:pPr>
        <w:autoSpaceDE w:val="0"/>
        <w:autoSpaceDN w:val="0"/>
        <w:adjustRightInd w:val="0"/>
        <w:ind w:right="-1"/>
        <w:jc w:val="center"/>
        <w:rPr>
          <w:b/>
          <w:bCs/>
          <w:color w:val="000000"/>
        </w:rPr>
      </w:pPr>
    </w:p>
    <w:p w14:paraId="4F47104E" w14:textId="77777777" w:rsidR="00E61F17" w:rsidRPr="00C667B1" w:rsidRDefault="00E61F17" w:rsidP="00E61F17">
      <w:pPr>
        <w:pStyle w:val="Heading1"/>
        <w:keepNext w:val="0"/>
        <w:tabs>
          <w:tab w:val="clear" w:pos="1296"/>
          <w:tab w:val="clear" w:pos="2304"/>
          <w:tab w:val="clear" w:pos="3456"/>
          <w:tab w:val="clear" w:pos="5760"/>
          <w:tab w:val="clear" w:pos="9216"/>
          <w:tab w:val="clear" w:pos="10368"/>
          <w:tab w:val="left" w:pos="851"/>
        </w:tabs>
        <w:autoSpaceDE w:val="0"/>
        <w:autoSpaceDN w:val="0"/>
        <w:adjustRightInd w:val="0"/>
        <w:spacing w:before="0" w:line="360" w:lineRule="auto"/>
        <w:ind w:left="0" w:right="-1" w:firstLine="567"/>
      </w:pPr>
      <w:r w:rsidRPr="00C667B1">
        <w:t>Описание на доставката</w:t>
      </w:r>
    </w:p>
    <w:p w14:paraId="744969C2" w14:textId="77777777" w:rsidR="00E61F17" w:rsidRPr="00C667B1" w:rsidRDefault="00E61F17" w:rsidP="00E61F17">
      <w:pPr>
        <w:pStyle w:val="1"/>
        <w:ind w:right="-1"/>
      </w:pPr>
      <w:r w:rsidRPr="00C667B1">
        <w:t>Предмет на е доставка на система за автоматизиран дистанционен вихровотоков (ВТК) и ултразвуков (УЗК) безразрушителен контрол на топлообменните тръби (ТОТ), материала на колекторите и заварени съединения 35/Z на парогенератори тип ПГВ-1000М.</w:t>
      </w:r>
    </w:p>
    <w:p w14:paraId="3F6B271F"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pPr>
      <w:r w:rsidRPr="00C667B1">
        <w:t>Обхват на доставката</w:t>
      </w:r>
    </w:p>
    <w:p w14:paraId="0CC89C9E" w14:textId="77777777" w:rsidR="00E61F17" w:rsidRPr="00C667B1" w:rsidRDefault="00E61F17" w:rsidP="00E61F17">
      <w:pPr>
        <w:pStyle w:val="-"/>
        <w:ind w:right="-1"/>
      </w:pPr>
      <w:r w:rsidRPr="00C667B1">
        <w:t>Манипулатор, осигуряващ вертикално и хоризонтално (ротационно) движение спрямо тръбната дъска – 4 (четири) броя.</w:t>
      </w:r>
    </w:p>
    <w:p w14:paraId="072D1066" w14:textId="77777777" w:rsidR="00E61F17" w:rsidRPr="00C667B1" w:rsidRDefault="00E61F17" w:rsidP="00E61F17">
      <w:pPr>
        <w:pStyle w:val="-"/>
        <w:ind w:right="-1"/>
      </w:pPr>
      <w:r w:rsidRPr="00C667B1">
        <w:t>Устройство за придвижване на сондите по дължината на ТОТ – 8 (осем) броя.</w:t>
      </w:r>
    </w:p>
    <w:p w14:paraId="66DAD8F7" w14:textId="77777777" w:rsidR="00E61F17" w:rsidRPr="00C667B1" w:rsidRDefault="00E61F17" w:rsidP="00E61F17">
      <w:pPr>
        <w:pStyle w:val="-"/>
        <w:ind w:right="-1"/>
      </w:pPr>
      <w:r w:rsidRPr="00C667B1">
        <w:t>Модул за вихровотоков контрол на материала на колекторите на парогенератор ПГВ-1000М със сонда ПНВ-2/ПНВ-3 или еквивалентна сонда – 2 броя (модулите да са приложими за всеки манипулатор).</w:t>
      </w:r>
    </w:p>
    <w:p w14:paraId="74C2799B" w14:textId="77777777" w:rsidR="00E61F17" w:rsidRPr="00C667B1" w:rsidRDefault="00E61F17" w:rsidP="00E61F17">
      <w:pPr>
        <w:pStyle w:val="-"/>
        <w:ind w:right="-1"/>
      </w:pPr>
      <w:r w:rsidRPr="00C667B1">
        <w:t>Модул (модула да е приложим за всеки манипулатор) за ултразвуков контрол на заварени съединения №35/Z (между фланеца на колектора и тръбната дъска, и между тръбната дъска и Ду 850) на колектора на парогенератор ПГВ-1000М – 1 брой.</w:t>
      </w:r>
    </w:p>
    <w:p w14:paraId="63C03581" w14:textId="77777777" w:rsidR="00E61F17" w:rsidRPr="00C667B1" w:rsidRDefault="00E61F17" w:rsidP="00E61F17">
      <w:pPr>
        <w:pStyle w:val="-"/>
        <w:ind w:right="-1"/>
      </w:pPr>
      <w:r w:rsidRPr="00C667B1">
        <w:t>Модул за поставяне на механични тапи на топлообменни тръби (модула да е приложим за всеки манипулатор), чрез хидравлично изтегляне – 1 брой (Описание 2).</w:t>
      </w:r>
    </w:p>
    <w:p w14:paraId="5FD17BFD" w14:textId="77777777" w:rsidR="00E61F17" w:rsidRPr="00C667B1" w:rsidRDefault="00E61F17" w:rsidP="00E61F17">
      <w:pPr>
        <w:pStyle w:val="-"/>
        <w:ind w:right="-1"/>
      </w:pPr>
      <w:r w:rsidRPr="00C667B1">
        <w:t>Модул за демонтиране на механични тапи (модула да е приложим за всеки манипулатор) на топлообменни тръби – 1 брой (Описание 3).</w:t>
      </w:r>
    </w:p>
    <w:p w14:paraId="028E88DB" w14:textId="77777777" w:rsidR="00E61F17" w:rsidRPr="00C667B1" w:rsidRDefault="00E61F17" w:rsidP="00E61F17">
      <w:pPr>
        <w:pStyle w:val="-"/>
        <w:ind w:right="-1"/>
      </w:pPr>
      <w:r w:rsidRPr="00C667B1">
        <w:t>Вихровотоков дефектоскоп – 5 броя.</w:t>
      </w:r>
    </w:p>
    <w:p w14:paraId="3124FB46" w14:textId="77777777" w:rsidR="00E61F17" w:rsidRPr="00C667B1" w:rsidRDefault="00E61F17" w:rsidP="00E61F17">
      <w:pPr>
        <w:pStyle w:val="-"/>
        <w:ind w:right="-1"/>
      </w:pPr>
      <w:r w:rsidRPr="00C667B1">
        <w:t>Многоканален ултразвуков дефектоскоп – 2 брой.</w:t>
      </w:r>
    </w:p>
    <w:p w14:paraId="72C86B5E" w14:textId="77777777" w:rsidR="00E61F17" w:rsidRPr="00C667B1" w:rsidRDefault="00E61F17" w:rsidP="00E61F17">
      <w:pPr>
        <w:pStyle w:val="-"/>
        <w:ind w:right="-1"/>
      </w:pPr>
      <w:r w:rsidRPr="00C667B1">
        <w:t>Блок за управление на движението – 4 броя.</w:t>
      </w:r>
    </w:p>
    <w:p w14:paraId="0DCBFC2C" w14:textId="77777777" w:rsidR="00E61F17" w:rsidRPr="00C667B1" w:rsidRDefault="00E61F17" w:rsidP="00E61F17">
      <w:pPr>
        <w:pStyle w:val="-"/>
        <w:ind w:right="-1"/>
      </w:pPr>
      <w:r w:rsidRPr="00C667B1">
        <w:t>Блок за управление на пневматиката – 4 броя.</w:t>
      </w:r>
    </w:p>
    <w:p w14:paraId="6595E3BF" w14:textId="77777777" w:rsidR="00E61F17" w:rsidRPr="00C667B1" w:rsidRDefault="00E61F17" w:rsidP="00E61F17">
      <w:pPr>
        <w:pStyle w:val="-"/>
        <w:ind w:right="-1"/>
      </w:pPr>
      <w:r w:rsidRPr="00C667B1">
        <w:t>Работна станция със софтуер за управление/позициониране на манипулатора, софтуер за придвижане на сондата и софтуер за набиране на данни от вихровотоков контрол – 5 броя.</w:t>
      </w:r>
    </w:p>
    <w:p w14:paraId="424F0654" w14:textId="77777777" w:rsidR="00E61F17" w:rsidRPr="00C667B1" w:rsidRDefault="00E61F17" w:rsidP="00E61F17">
      <w:pPr>
        <w:pStyle w:val="-"/>
        <w:ind w:right="-1"/>
      </w:pPr>
      <w:r w:rsidRPr="00C667B1">
        <w:t>Работна станция със софтуер за набиране на данни от ултразвуков контрол – 1 брой.</w:t>
      </w:r>
    </w:p>
    <w:p w14:paraId="6CB2AC97" w14:textId="77777777" w:rsidR="00E61F17" w:rsidRPr="00C667B1" w:rsidRDefault="00E61F17" w:rsidP="00E61F17">
      <w:pPr>
        <w:pStyle w:val="-"/>
        <w:ind w:right="-1"/>
      </w:pPr>
      <w:r w:rsidRPr="00C667B1">
        <w:t>Работна станция със софтуер за управление/позициониране на манипулатора, софтуер за поставяне на механична тапа и софтуер за демонтиране на механична тапа – 1 брой.</w:t>
      </w:r>
    </w:p>
    <w:p w14:paraId="1D940229" w14:textId="77777777" w:rsidR="00E61F17" w:rsidRPr="00C667B1" w:rsidRDefault="00E61F17" w:rsidP="00E61F17">
      <w:pPr>
        <w:pStyle w:val="-"/>
        <w:ind w:right="-1"/>
      </w:pPr>
      <w:r w:rsidRPr="00C667B1">
        <w:t>Работна станция със софтуер за анализ на данни от вихровотоков контрол – 12 броя.</w:t>
      </w:r>
    </w:p>
    <w:p w14:paraId="5223A88C" w14:textId="77777777" w:rsidR="00E61F17" w:rsidRPr="00C667B1" w:rsidRDefault="00E61F17" w:rsidP="00E61F17">
      <w:pPr>
        <w:pStyle w:val="-"/>
        <w:ind w:right="-1"/>
      </w:pPr>
      <w:r w:rsidRPr="00C667B1">
        <w:t>Работна станция със софтуер за анализ на данни от ултразвуков контрол – 1 брой.</w:t>
      </w:r>
    </w:p>
    <w:p w14:paraId="3D05F1E7" w14:textId="77777777" w:rsidR="00E61F17" w:rsidRPr="00C667B1" w:rsidRDefault="00E61F17" w:rsidP="00E61F17">
      <w:pPr>
        <w:pStyle w:val="-"/>
        <w:ind w:right="-1"/>
      </w:pPr>
      <w:r w:rsidRPr="00C667B1">
        <w:t>Работна станция със софтуер за резолюция/ревизия на данните от проведения анализ – 1 брой.</w:t>
      </w:r>
    </w:p>
    <w:p w14:paraId="281E0C1A" w14:textId="77777777" w:rsidR="00E61F17" w:rsidRPr="00C667B1" w:rsidRDefault="00E61F17" w:rsidP="00E61F17">
      <w:pPr>
        <w:pStyle w:val="-"/>
        <w:ind w:right="-1"/>
      </w:pPr>
      <w:r w:rsidRPr="00C667B1">
        <w:lastRenderedPageBreak/>
        <w:t>Работна станция със софтуер за управление на данните от проведения контрол (база данни) – 1 брой.</w:t>
      </w:r>
    </w:p>
    <w:p w14:paraId="23C30B7A" w14:textId="77777777" w:rsidR="00E61F17" w:rsidRPr="00C667B1" w:rsidRDefault="00E61F17" w:rsidP="00E61F17">
      <w:pPr>
        <w:pStyle w:val="-"/>
        <w:ind w:right="-1"/>
      </w:pPr>
      <w:r w:rsidRPr="00C667B1">
        <w:t>Лиценз за софтуер за набиране на данни от вихровотоков контрол – 5 броя.</w:t>
      </w:r>
    </w:p>
    <w:p w14:paraId="0C9C0C7C" w14:textId="77777777" w:rsidR="00E61F17" w:rsidRPr="00C667B1" w:rsidRDefault="00E61F17" w:rsidP="00E61F17">
      <w:pPr>
        <w:pStyle w:val="-"/>
        <w:ind w:right="-1"/>
      </w:pPr>
      <w:r w:rsidRPr="00C667B1">
        <w:t>Лиценз за софтуер за набиране и анализ на данни от ултразвуков контрол – 2 броя.</w:t>
      </w:r>
    </w:p>
    <w:p w14:paraId="59979742" w14:textId="77777777" w:rsidR="00E61F17" w:rsidRPr="00C667B1" w:rsidRDefault="00E61F17" w:rsidP="00E61F17">
      <w:pPr>
        <w:pStyle w:val="-"/>
        <w:ind w:right="-1"/>
      </w:pPr>
      <w:r w:rsidRPr="00C667B1">
        <w:t>Лиценз за софтуер за поставяне на механична тапа и софтуер за демонтиране на механична тапа – 1 брой.</w:t>
      </w:r>
    </w:p>
    <w:p w14:paraId="2792B13E" w14:textId="77777777" w:rsidR="00E61F17" w:rsidRPr="00C667B1" w:rsidRDefault="00E61F17" w:rsidP="00E61F17">
      <w:pPr>
        <w:pStyle w:val="-"/>
        <w:ind w:right="-1"/>
      </w:pPr>
      <w:r w:rsidRPr="00C667B1">
        <w:t>Лиценз за софтуер за анализ на данни от вихровотоков контрол – 12 броя.</w:t>
      </w:r>
    </w:p>
    <w:p w14:paraId="41A67170" w14:textId="77777777" w:rsidR="00E61F17" w:rsidRPr="00C667B1" w:rsidRDefault="00E61F17" w:rsidP="00E61F17">
      <w:pPr>
        <w:pStyle w:val="-"/>
        <w:ind w:right="-1"/>
      </w:pPr>
      <w:r w:rsidRPr="00C667B1">
        <w:t>Лиценз за софтуер за резолюция (ревизия) на данни от вихровотоков контрол – 1 брой.</w:t>
      </w:r>
    </w:p>
    <w:p w14:paraId="295AAE54" w14:textId="77777777" w:rsidR="00E61F17" w:rsidRPr="00C667B1" w:rsidRDefault="00E61F17" w:rsidP="00E61F17">
      <w:pPr>
        <w:pStyle w:val="-"/>
        <w:ind w:right="-1"/>
      </w:pPr>
      <w:r w:rsidRPr="00C667B1">
        <w:t>Лиценз за софтуер за управление на данни от вихровотоков контрол (база данни) за вихровотоков контрол – 1 брой.</w:t>
      </w:r>
    </w:p>
    <w:p w14:paraId="16DEA1C9" w14:textId="77777777" w:rsidR="00E61F17" w:rsidRPr="00C667B1" w:rsidRDefault="00E61F17" w:rsidP="00E61F17">
      <w:pPr>
        <w:pStyle w:val="-"/>
        <w:ind w:right="-1"/>
      </w:pPr>
      <w:r w:rsidRPr="00C667B1">
        <w:t>Обучение на персонала за работа и техническа подръжка на доставеното оборудване и софтуер.</w:t>
      </w:r>
    </w:p>
    <w:p w14:paraId="75F16A9E" w14:textId="77777777" w:rsidR="00E61F17" w:rsidRPr="00C667B1" w:rsidRDefault="00E61F17" w:rsidP="00E61F17">
      <w:pPr>
        <w:pStyle w:val="-"/>
        <w:ind w:right="-1"/>
      </w:pPr>
      <w:r w:rsidRPr="00C667B1">
        <w:t>Резервни части и инструменти.</w:t>
      </w:r>
    </w:p>
    <w:p w14:paraId="49941DFE" w14:textId="77777777" w:rsidR="00E61F17" w:rsidRPr="00C667B1" w:rsidRDefault="00E61F17" w:rsidP="00E61F17">
      <w:pPr>
        <w:pStyle w:val="-"/>
        <w:ind w:right="-1"/>
      </w:pPr>
      <w:r w:rsidRPr="00C667B1">
        <w:t>Участие на персонал на Изпълнителя в плановия годишен ремонт (ПГР).</w:t>
      </w:r>
    </w:p>
    <w:p w14:paraId="524F7702"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rPr>
          <w:noProof/>
        </w:rPr>
      </w:pPr>
      <w:r w:rsidRPr="00C667B1">
        <w:rPr>
          <w:noProof/>
        </w:rPr>
        <w:t>Резервно оборудване за манипулаторите:</w:t>
      </w:r>
    </w:p>
    <w:p w14:paraId="4D956A7B" w14:textId="77777777" w:rsidR="00E61F17" w:rsidRPr="00C667B1" w:rsidRDefault="00E61F17" w:rsidP="00E61F17">
      <w:pPr>
        <w:pStyle w:val="-"/>
        <w:ind w:right="-1"/>
      </w:pPr>
      <w:r w:rsidRPr="00C667B1">
        <w:t>Електрически двигател от всеки вид по 4 броя.</w:t>
      </w:r>
    </w:p>
    <w:p w14:paraId="7822D9F4" w14:textId="77777777" w:rsidR="00E61F17" w:rsidRPr="00C667B1" w:rsidRDefault="00E61F17" w:rsidP="00E61F17">
      <w:pPr>
        <w:pStyle w:val="-"/>
        <w:ind w:right="-1"/>
      </w:pPr>
      <w:r w:rsidRPr="00C667B1">
        <w:t>Пневматичен цилиндър от всеки вид по 4 броя.</w:t>
      </w:r>
    </w:p>
    <w:p w14:paraId="6C106DB5" w14:textId="77777777" w:rsidR="00E61F17" w:rsidRPr="00C667B1" w:rsidRDefault="00E61F17" w:rsidP="00E61F17">
      <w:pPr>
        <w:pStyle w:val="-"/>
        <w:ind w:right="-1"/>
      </w:pPr>
      <w:r w:rsidRPr="00C667B1">
        <w:t>Устройство за придвижване на сондите по дължината на ТОТ – 2 броя.</w:t>
      </w:r>
    </w:p>
    <w:p w14:paraId="4D4DB390" w14:textId="77777777" w:rsidR="00E61F17" w:rsidRPr="00C667B1" w:rsidRDefault="00E61F17" w:rsidP="00E61F17">
      <w:pPr>
        <w:pStyle w:val="-"/>
        <w:ind w:right="-1"/>
      </w:pPr>
      <w:r w:rsidRPr="00C667B1">
        <w:t>Устройства за предаване на данни (4Pin slipring) - 6 броя.</w:t>
      </w:r>
    </w:p>
    <w:p w14:paraId="38EE6A10" w14:textId="77777777" w:rsidR="00E61F17" w:rsidRPr="00C667B1" w:rsidRDefault="00E61F17" w:rsidP="00E61F17">
      <w:pPr>
        <w:pStyle w:val="-"/>
        <w:ind w:right="-1"/>
      </w:pPr>
      <w:r w:rsidRPr="00C667B1">
        <w:t>Устройства за предаване на данни (36Pin slipring) - 4 броя.</w:t>
      </w:r>
    </w:p>
    <w:p w14:paraId="2D67BDFB" w14:textId="77777777" w:rsidR="00E61F17" w:rsidRPr="00C667B1" w:rsidRDefault="00E61F17" w:rsidP="00E61F17">
      <w:pPr>
        <w:pStyle w:val="-"/>
        <w:ind w:right="-1"/>
      </w:pPr>
      <w:r w:rsidRPr="00C667B1">
        <w:t>Камери за видеонаблюдение на водещите тръби (guide tube) - 4 броя.</w:t>
      </w:r>
    </w:p>
    <w:p w14:paraId="7FF01BAC" w14:textId="77777777" w:rsidR="00E61F17" w:rsidRPr="00C667B1" w:rsidRDefault="00E61F17" w:rsidP="00E61F17">
      <w:pPr>
        <w:pStyle w:val="-"/>
        <w:ind w:right="-1"/>
      </w:pPr>
      <w:r w:rsidRPr="00C667B1">
        <w:t>Електрически конектори - 4 комплекта.</w:t>
      </w:r>
    </w:p>
    <w:p w14:paraId="39629F5A" w14:textId="77777777" w:rsidR="00E61F17" w:rsidRPr="00C667B1" w:rsidRDefault="00E61F17" w:rsidP="00E61F17">
      <w:pPr>
        <w:pStyle w:val="-"/>
        <w:ind w:right="-1"/>
      </w:pPr>
      <w:r w:rsidRPr="00C667B1">
        <w:t>Пневматични конектори - 4 комплекта.</w:t>
      </w:r>
    </w:p>
    <w:p w14:paraId="178821EE" w14:textId="77777777" w:rsidR="00E61F17" w:rsidRPr="00C667B1" w:rsidRDefault="00E61F17" w:rsidP="00E61F17">
      <w:pPr>
        <w:pStyle w:val="-"/>
        <w:ind w:right="-1"/>
      </w:pPr>
      <w:r w:rsidRPr="00C667B1">
        <w:t>Гумени ролки - 20 комплекта.</w:t>
      </w:r>
    </w:p>
    <w:p w14:paraId="5C8A5FF5" w14:textId="77777777" w:rsidR="00E61F17" w:rsidRPr="00C667B1" w:rsidRDefault="00E61F17" w:rsidP="00E61F17">
      <w:pPr>
        <w:pStyle w:val="-"/>
        <w:ind w:right="-1"/>
      </w:pPr>
      <w:r w:rsidRPr="00C667B1">
        <w:t>Лагери за пушерите - 20 комплекта.</w:t>
      </w:r>
    </w:p>
    <w:p w14:paraId="43901232" w14:textId="77777777" w:rsidR="00E61F17" w:rsidRPr="00C667B1" w:rsidRDefault="00E61F17" w:rsidP="00E61F17">
      <w:pPr>
        <w:pStyle w:val="-"/>
        <w:ind w:right="-1"/>
      </w:pPr>
      <w:r w:rsidRPr="00C667B1">
        <w:t>Барабани за сонди - 8 броя.</w:t>
      </w:r>
    </w:p>
    <w:p w14:paraId="0916D9FD" w14:textId="77777777" w:rsidR="00E61F17" w:rsidRPr="00C667B1" w:rsidRDefault="00E61F17" w:rsidP="00E61F17">
      <w:pPr>
        <w:pStyle w:val="-"/>
        <w:ind w:right="-1"/>
      </w:pPr>
      <w:r w:rsidRPr="00C667B1">
        <w:t>Специфични инструменти, необходими за техническото обслужване – 4 комплекта.</w:t>
      </w:r>
    </w:p>
    <w:p w14:paraId="4CB57FDF" w14:textId="77777777" w:rsidR="00E61F17" w:rsidRPr="00C667B1" w:rsidRDefault="00E61F17" w:rsidP="00E61F17">
      <w:pPr>
        <w:pStyle w:val="-"/>
        <w:ind w:right="-1"/>
      </w:pPr>
      <w:r w:rsidRPr="00C667B1">
        <w:t>Контролери за управление на двигателите на</w:t>
      </w:r>
      <w:r w:rsidRPr="00C667B1">
        <w:rPr>
          <w:sz w:val="8"/>
          <w:szCs w:val="8"/>
        </w:rPr>
        <w:t xml:space="preserve"> </w:t>
      </w:r>
      <w:r w:rsidRPr="00C667B1">
        <w:t>пушерите</w:t>
      </w:r>
      <w:r w:rsidRPr="00C667B1">
        <w:rPr>
          <w:sz w:val="8"/>
          <w:szCs w:val="8"/>
        </w:rPr>
        <w:t xml:space="preserve"> </w:t>
      </w:r>
      <w:r w:rsidRPr="00C667B1">
        <w:t>и манипулаторите</w:t>
      </w:r>
      <w:r w:rsidRPr="00C667B1">
        <w:rPr>
          <w:sz w:val="16"/>
          <w:szCs w:val="16"/>
        </w:rPr>
        <w:t xml:space="preserve"> </w:t>
      </w:r>
      <w:r w:rsidRPr="00C667B1">
        <w:t>– 4 комплекта.</w:t>
      </w:r>
    </w:p>
    <w:p w14:paraId="69F77A5B" w14:textId="77777777" w:rsidR="00E61F17" w:rsidRDefault="00E61F17" w:rsidP="00E61F17">
      <w:pPr>
        <w:pStyle w:val="-"/>
        <w:ind w:right="-1"/>
      </w:pPr>
      <w:r w:rsidRPr="00C667B1">
        <w:t>Хардуер и софтуер за конфигуриране и настройки на контролери - 1 комплект.</w:t>
      </w:r>
    </w:p>
    <w:p w14:paraId="561DE7EC" w14:textId="77777777" w:rsidR="00E61F17" w:rsidRPr="00C667B1" w:rsidRDefault="00E61F17" w:rsidP="00E61F17">
      <w:pPr>
        <w:pStyle w:val="-"/>
        <w:numPr>
          <w:ilvl w:val="0"/>
          <w:numId w:val="0"/>
        </w:numPr>
        <w:ind w:left="709" w:right="-1"/>
      </w:pPr>
    </w:p>
    <w:p w14:paraId="54573408"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rPr>
          <w:noProof/>
        </w:rPr>
      </w:pPr>
      <w:r w:rsidRPr="00C667B1">
        <w:rPr>
          <w:noProof/>
        </w:rPr>
        <w:t>Изискване към Изпълнителя</w:t>
      </w:r>
    </w:p>
    <w:p w14:paraId="3073F4F1" w14:textId="77777777" w:rsidR="00E61F17" w:rsidRPr="00C667B1" w:rsidRDefault="00E61F17" w:rsidP="00E61F17">
      <w:pPr>
        <w:pStyle w:val="-"/>
        <w:ind w:right="-1"/>
      </w:pPr>
      <w:r w:rsidRPr="00C667B1">
        <w:t>Оборудването да бъде доставено до 360 календарни дни от датата на сключване на договора.</w:t>
      </w:r>
    </w:p>
    <w:p w14:paraId="6B8899D0" w14:textId="77777777" w:rsidR="00E61F17" w:rsidRPr="00C667B1" w:rsidRDefault="00E61F17" w:rsidP="00E61F17">
      <w:pPr>
        <w:pStyle w:val="-"/>
        <w:ind w:right="-1"/>
      </w:pPr>
      <w:r w:rsidRPr="00C667B1">
        <w:lastRenderedPageBreak/>
        <w:t>Изпълнителят да е производител или оторизиран представител на производителя на системи за ВТК, УЗК и поставяне на механични тапи на топлообменните тръби на парогенератори ПГВ-1000М.</w:t>
      </w:r>
    </w:p>
    <w:p w14:paraId="7281BFB7" w14:textId="77777777" w:rsidR="00E61F17" w:rsidRPr="00C667B1" w:rsidRDefault="00E61F17" w:rsidP="00E61F17">
      <w:pPr>
        <w:pStyle w:val="-"/>
        <w:ind w:right="-1"/>
      </w:pPr>
      <w:r w:rsidRPr="00C667B1">
        <w:t>Изпълнителят да окаже техническа помощ, като осигури минимум 3 специалисти по механика, електроника и софтуер за поддръжка на оборудването за период от 14 календарни дни по време на всеки ПГР за 2 (две) последователни години. Специалистите да притежават документ за работа в среда с йонизиращи лъчения.</w:t>
      </w:r>
    </w:p>
    <w:p w14:paraId="76A4B2C2" w14:textId="77777777" w:rsidR="00E61F17" w:rsidRPr="00C667B1" w:rsidRDefault="00E61F17" w:rsidP="00E61F17">
      <w:pPr>
        <w:pStyle w:val="-"/>
        <w:ind w:right="-1"/>
      </w:pPr>
      <w:r w:rsidRPr="00C667B1">
        <w:t>Изпълнителят да осигури обновяване на доставения софтуер при промяна или обновяване на операционната система в продължение на 5 години или повече.</w:t>
      </w:r>
    </w:p>
    <w:p w14:paraId="276AB03E" w14:textId="77777777" w:rsidR="00E61F17" w:rsidRPr="00C667B1" w:rsidRDefault="00E61F17" w:rsidP="00E61F17">
      <w:pPr>
        <w:pStyle w:val="-"/>
        <w:ind w:right="-1"/>
      </w:pPr>
      <w:r w:rsidRPr="00C667B1">
        <w:t>Лицензиите за доставения софтуер да бъдат хардуерни ключове.</w:t>
      </w:r>
    </w:p>
    <w:p w14:paraId="42F8066D" w14:textId="77777777" w:rsidR="00E61F17" w:rsidRPr="00C667B1" w:rsidRDefault="00E61F17" w:rsidP="00E61F17">
      <w:pPr>
        <w:pStyle w:val="-"/>
        <w:ind w:right="-1"/>
      </w:pPr>
      <w:r w:rsidRPr="00C667B1">
        <w:t>Доставеният софтуер да е с безсрочен срок на валидност на лиценза.</w:t>
      </w:r>
    </w:p>
    <w:p w14:paraId="401B5D83" w14:textId="77777777" w:rsidR="00E61F17" w:rsidRPr="00C667B1" w:rsidRDefault="00E61F17" w:rsidP="00E61F17">
      <w:pPr>
        <w:pStyle w:val="Heading1"/>
        <w:keepNext w:val="0"/>
        <w:tabs>
          <w:tab w:val="clear" w:pos="1296"/>
          <w:tab w:val="clear" w:pos="2304"/>
          <w:tab w:val="clear" w:pos="3456"/>
          <w:tab w:val="clear" w:pos="5760"/>
          <w:tab w:val="clear" w:pos="9216"/>
          <w:tab w:val="clear" w:pos="10368"/>
          <w:tab w:val="left" w:pos="851"/>
        </w:tabs>
        <w:autoSpaceDE w:val="0"/>
        <w:autoSpaceDN w:val="0"/>
        <w:adjustRightInd w:val="0"/>
        <w:spacing w:before="0" w:line="360" w:lineRule="auto"/>
        <w:ind w:left="0" w:right="-1" w:firstLine="567"/>
      </w:pPr>
      <w:r w:rsidRPr="00C667B1">
        <w:t>Основни характеристики на оборудването и материалите</w:t>
      </w:r>
    </w:p>
    <w:p w14:paraId="74DF433A"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pPr>
      <w:r w:rsidRPr="00C667B1">
        <w:t>Класификация на оборудването</w:t>
      </w:r>
    </w:p>
    <w:p w14:paraId="342303B4" w14:textId="77777777" w:rsidR="00E61F17" w:rsidRPr="00C667B1" w:rsidRDefault="00E61F17" w:rsidP="00E61F17">
      <w:pPr>
        <w:pStyle w:val="-"/>
        <w:ind w:right="-1"/>
      </w:pPr>
      <w:r w:rsidRPr="00C667B1">
        <w:t xml:space="preserve">Експлоатация в работни среди с температура на въздуха: 20 </w:t>
      </w:r>
      <w:r w:rsidRPr="00C667B1">
        <w:rPr>
          <w:rFonts w:ascii="Cambria" w:hAnsi="Cambria" w:cs="Cambria"/>
        </w:rPr>
        <w:t>÷</w:t>
      </w:r>
      <w:r w:rsidRPr="00C667B1">
        <w:t xml:space="preserve"> 40 0</w:t>
      </w:r>
      <w:r w:rsidRPr="00C667B1">
        <w:rPr>
          <w:rFonts w:cs="Times New Roman CYR"/>
        </w:rPr>
        <w:t>С</w:t>
      </w:r>
      <w:r w:rsidRPr="00C667B1">
        <w:t>.</w:t>
      </w:r>
    </w:p>
    <w:p w14:paraId="3E51DF24" w14:textId="77777777" w:rsidR="00E61F17" w:rsidRPr="00C667B1" w:rsidRDefault="00E61F17" w:rsidP="00E61F17">
      <w:pPr>
        <w:pStyle w:val="-"/>
        <w:ind w:right="-1"/>
      </w:pPr>
      <w:r w:rsidRPr="00C667B1">
        <w:t>Относителна влажност на въздуха в границите: 35</w:t>
      </w:r>
      <w:r w:rsidRPr="00C667B1">
        <w:rPr>
          <w:rFonts w:ascii="Cambria" w:hAnsi="Cambria" w:cs="Cambria"/>
        </w:rPr>
        <w:t>÷</w:t>
      </w:r>
      <w:r w:rsidRPr="00C667B1">
        <w:t>60%.</w:t>
      </w:r>
    </w:p>
    <w:p w14:paraId="65EA3E3E"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rPr>
          <w:noProof/>
        </w:rPr>
      </w:pPr>
      <w:r w:rsidRPr="00C667B1">
        <w:rPr>
          <w:noProof/>
        </w:rPr>
        <w:t>Физически и геометрични характеристики</w:t>
      </w:r>
    </w:p>
    <w:p w14:paraId="6662CC61" w14:textId="77777777" w:rsidR="00E61F17" w:rsidRPr="00C667B1" w:rsidRDefault="00E61F17" w:rsidP="00E61F17">
      <w:pPr>
        <w:pStyle w:val="1"/>
        <w:ind w:right="-1"/>
      </w:pPr>
      <w:r w:rsidRPr="00C667B1">
        <w:t>Съгласно изискванията посочени в Описание №1, Описание №2 и Описание №3.</w:t>
      </w:r>
    </w:p>
    <w:p w14:paraId="774788BD"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rPr>
          <w:noProof/>
        </w:rPr>
      </w:pPr>
      <w:r w:rsidRPr="00C667B1">
        <w:rPr>
          <w:noProof/>
        </w:rPr>
        <w:t>Характеристики на материалите</w:t>
      </w:r>
    </w:p>
    <w:p w14:paraId="0E55C342" w14:textId="77777777" w:rsidR="00E61F17" w:rsidRPr="00C667B1" w:rsidRDefault="00E61F17" w:rsidP="00E61F17">
      <w:pPr>
        <w:pStyle w:val="-"/>
        <w:ind w:right="-1"/>
      </w:pPr>
      <w:r w:rsidRPr="00C667B1">
        <w:t>Материалите, от които са изработени манипулаторите и модулите към тях, да са</w:t>
      </w:r>
    </w:p>
    <w:p w14:paraId="0B30738D" w14:textId="77777777" w:rsidR="00E61F17" w:rsidRPr="00C667B1" w:rsidRDefault="00E61F17" w:rsidP="00E61F17">
      <w:pPr>
        <w:pStyle w:val="-"/>
        <w:ind w:right="-1"/>
      </w:pPr>
      <w:r w:rsidRPr="00C667B1">
        <w:t>корозионно устойчиви и да са проектирани за работа в среда с йонизиращи лъчения.</w:t>
      </w:r>
    </w:p>
    <w:p w14:paraId="5CCDA104" w14:textId="77777777" w:rsidR="00E61F17" w:rsidRPr="00C667B1" w:rsidRDefault="00E61F17" w:rsidP="00E61F17">
      <w:pPr>
        <w:pStyle w:val="-"/>
        <w:ind w:right="-1"/>
      </w:pPr>
      <w:r w:rsidRPr="00C667B1">
        <w:t>Конструкцията на оборудването да е предвидена за дезактивация.</w:t>
      </w:r>
    </w:p>
    <w:p w14:paraId="57A70A84" w14:textId="77777777" w:rsidR="00E61F17" w:rsidRPr="00C667B1" w:rsidRDefault="00E61F17" w:rsidP="00E61F17">
      <w:pPr>
        <w:pStyle w:val="-"/>
        <w:ind w:right="-1"/>
      </w:pPr>
      <w:r w:rsidRPr="00C667B1">
        <w:t>Конструкцията и работата с оборудването не трябва да допуска възможност от вредно въздействие върху работника.</w:t>
      </w:r>
    </w:p>
    <w:p w14:paraId="3E4B51A8"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rPr>
          <w:noProof/>
        </w:rPr>
      </w:pPr>
      <w:r w:rsidRPr="00C667B1">
        <w:rPr>
          <w:noProof/>
        </w:rPr>
        <w:t>Химични, механични, металургични и/или други свойства</w:t>
      </w:r>
    </w:p>
    <w:p w14:paraId="6A885C7E" w14:textId="77777777" w:rsidR="00E61F17" w:rsidRPr="00E846DD" w:rsidRDefault="00E61F17" w:rsidP="00E61F17">
      <w:pPr>
        <w:pStyle w:val="1"/>
        <w:ind w:right="-1"/>
      </w:pPr>
      <w:r w:rsidRPr="00C667B1">
        <w:t xml:space="preserve">Съгласно изискванията посочени в Описание №1, Описание №2 и Описание </w:t>
      </w:r>
      <w:r w:rsidRPr="00E846DD">
        <w:t>№3.</w:t>
      </w:r>
    </w:p>
    <w:p w14:paraId="0C512C09"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rPr>
          <w:noProof/>
        </w:rPr>
      </w:pPr>
      <w:r w:rsidRPr="00C667B1">
        <w:rPr>
          <w:noProof/>
        </w:rPr>
        <w:t>Условия при работа в среда с йонизиращи лъчения</w:t>
      </w:r>
    </w:p>
    <w:p w14:paraId="21131C14" w14:textId="77777777" w:rsidR="00E61F17" w:rsidRPr="00E846DD" w:rsidRDefault="00E61F17" w:rsidP="00E61F17">
      <w:pPr>
        <w:pStyle w:val="1"/>
        <w:ind w:right="-1"/>
      </w:pPr>
      <w:r w:rsidRPr="00C667B1">
        <w:t xml:space="preserve">Съгласно изискванията посочени в Описание №1, Описание №2 и Описание </w:t>
      </w:r>
      <w:r w:rsidRPr="00E846DD">
        <w:t>№3.</w:t>
      </w:r>
    </w:p>
    <w:p w14:paraId="7528F7B1"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rPr>
          <w:noProof/>
        </w:rPr>
      </w:pPr>
      <w:r w:rsidRPr="00C667B1">
        <w:rPr>
          <w:noProof/>
        </w:rPr>
        <w:t>Нормативно-технически документи</w:t>
      </w:r>
    </w:p>
    <w:p w14:paraId="3FB325A1" w14:textId="77777777" w:rsidR="00E61F17" w:rsidRPr="00E846DD" w:rsidRDefault="00E61F17" w:rsidP="00E61F17">
      <w:pPr>
        <w:pStyle w:val="1"/>
        <w:ind w:right="-1"/>
      </w:pPr>
      <w:r w:rsidRPr="00C667B1">
        <w:t>Оборудването да е произведено съгласно нормативно-техническите документи на</w:t>
      </w:r>
      <w:r w:rsidRPr="00E846DD">
        <w:t>производителя за типа оборудване, за което да представи валиден сертификат.</w:t>
      </w:r>
    </w:p>
    <w:p w14:paraId="56B773B8"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rPr>
          <w:noProof/>
        </w:rPr>
      </w:pPr>
      <w:r w:rsidRPr="00C667B1">
        <w:rPr>
          <w:noProof/>
        </w:rPr>
        <w:t>Изисквания към срок на годност и жизнен цикъл</w:t>
      </w:r>
    </w:p>
    <w:p w14:paraId="56DF38B4" w14:textId="77777777" w:rsidR="00E61F17" w:rsidRDefault="00E61F17" w:rsidP="00E61F17">
      <w:pPr>
        <w:pStyle w:val="1"/>
        <w:ind w:right="-1"/>
      </w:pPr>
      <w:r w:rsidRPr="00C667B1">
        <w:t>Доставеното оборудване да е ново, неупотребявано, с експлоатацонен ресурс не по-</w:t>
      </w:r>
    </w:p>
    <w:p w14:paraId="4C8F2995" w14:textId="77777777" w:rsidR="00E61F17" w:rsidRPr="00C667B1" w:rsidRDefault="00E61F17" w:rsidP="00E61F17">
      <w:pPr>
        <w:pStyle w:val="1"/>
        <w:ind w:right="-1" w:firstLine="0"/>
      </w:pPr>
      <w:r w:rsidRPr="00C667B1">
        <w:t>малък от 5 години или повече от датата на приемане. Елементите с по-малък ресурс на работа да са заменеями.</w:t>
      </w:r>
    </w:p>
    <w:p w14:paraId="2B3B0AF4" w14:textId="77777777" w:rsidR="00E61F17" w:rsidRPr="00C667B1" w:rsidRDefault="00E61F17" w:rsidP="00E61F17">
      <w:pPr>
        <w:pStyle w:val="1"/>
        <w:ind w:right="-1"/>
      </w:pPr>
      <w:r w:rsidRPr="00C667B1">
        <w:lastRenderedPageBreak/>
        <w:t>Гаранционен срок на доставеното оборудване да е 24 месеца от датата на подписване на Протокол от специализиран входящ контрол без забележки.</w:t>
      </w:r>
    </w:p>
    <w:p w14:paraId="131FF39B" w14:textId="77777777" w:rsidR="00E61F17" w:rsidRPr="00C667B1" w:rsidRDefault="00E61F17" w:rsidP="00E61F17">
      <w:pPr>
        <w:pStyle w:val="1"/>
        <w:ind w:right="-1"/>
      </w:pPr>
      <w:r w:rsidRPr="00C667B1">
        <w:t>Гаранционен срок на резервните части да е 24 месеца от датата на подписване на Протокола за специализиран входящ контрол без забележки на съответната резервна част.</w:t>
      </w:r>
    </w:p>
    <w:p w14:paraId="4BD1474B" w14:textId="77777777" w:rsidR="00E61F17" w:rsidRPr="00C667B1" w:rsidRDefault="00E61F17" w:rsidP="00E61F17">
      <w:pPr>
        <w:pStyle w:val="1"/>
        <w:ind w:right="-1"/>
      </w:pPr>
      <w:r w:rsidRPr="00C667B1">
        <w:t>Изпълнителят да декларира възможност за осигуряване на ремонт и метрологична проверка на доставените вихровотокови и ултразвукови дефектоскопи за период не по-малък от 5 години или повеч от датата на приемане без забележки.</w:t>
      </w:r>
    </w:p>
    <w:p w14:paraId="36A8D4C0" w14:textId="77777777" w:rsidR="00E61F17" w:rsidRPr="00C667B1" w:rsidRDefault="00E61F17" w:rsidP="00E61F17">
      <w:pPr>
        <w:pStyle w:val="Heading1"/>
        <w:keepNext w:val="0"/>
        <w:tabs>
          <w:tab w:val="clear" w:pos="1296"/>
          <w:tab w:val="clear" w:pos="2304"/>
          <w:tab w:val="clear" w:pos="3456"/>
          <w:tab w:val="clear" w:pos="5760"/>
          <w:tab w:val="clear" w:pos="9216"/>
          <w:tab w:val="clear" w:pos="10368"/>
          <w:tab w:val="left" w:pos="851"/>
        </w:tabs>
        <w:autoSpaceDE w:val="0"/>
        <w:autoSpaceDN w:val="0"/>
        <w:adjustRightInd w:val="0"/>
        <w:spacing w:before="0" w:line="360" w:lineRule="auto"/>
        <w:ind w:left="0" w:right="-1" w:firstLine="567"/>
      </w:pPr>
      <w:r w:rsidRPr="00C667B1">
        <w:t>Изисквания към производството</w:t>
      </w:r>
    </w:p>
    <w:p w14:paraId="05F68EB0" w14:textId="77777777" w:rsidR="00E61F17" w:rsidRPr="00C667B1" w:rsidRDefault="00E61F17" w:rsidP="00E61F17">
      <w:pPr>
        <w:pStyle w:val="-"/>
        <w:ind w:right="-1"/>
      </w:pPr>
      <w:r w:rsidRPr="00C667B1">
        <w:t>Системите за ВТК, УЗК и поставяне/демонтиране на механични тапи да отговарят на нормативно-техническите документи на производителя за типа оборудване.</w:t>
      </w:r>
    </w:p>
    <w:p w14:paraId="5ECCAD9C" w14:textId="77777777" w:rsidR="00E61F17" w:rsidRPr="00C667B1" w:rsidRDefault="00E61F17" w:rsidP="00E61F17">
      <w:pPr>
        <w:pStyle w:val="-"/>
        <w:ind w:right="-1"/>
      </w:pPr>
      <w:r w:rsidRPr="00C667B1">
        <w:t>Материалите, използвани за производство на оборудването, да са проверени  съгласно нормативната и технологична документация на производителя.</w:t>
      </w:r>
    </w:p>
    <w:p w14:paraId="6D2D11EF" w14:textId="77777777" w:rsidR="00E61F17" w:rsidRPr="00C667B1" w:rsidRDefault="00E61F17" w:rsidP="00E61F17">
      <w:pPr>
        <w:pStyle w:val="-"/>
        <w:ind w:right="-1"/>
      </w:pPr>
      <w:r w:rsidRPr="00C667B1">
        <w:t>Външната повърхност на конструкцията на оборудването да позволява дезактивация.</w:t>
      </w:r>
    </w:p>
    <w:p w14:paraId="7515FCFA" w14:textId="77777777" w:rsidR="00E61F17" w:rsidRPr="00C667B1" w:rsidRDefault="00E61F17" w:rsidP="00E61F17">
      <w:pPr>
        <w:pStyle w:val="Heading1"/>
        <w:keepNext w:val="0"/>
        <w:tabs>
          <w:tab w:val="clear" w:pos="1296"/>
          <w:tab w:val="clear" w:pos="2304"/>
          <w:tab w:val="clear" w:pos="3456"/>
          <w:tab w:val="clear" w:pos="5760"/>
          <w:tab w:val="clear" w:pos="9216"/>
          <w:tab w:val="clear" w:pos="10368"/>
          <w:tab w:val="left" w:pos="851"/>
        </w:tabs>
        <w:autoSpaceDE w:val="0"/>
        <w:autoSpaceDN w:val="0"/>
        <w:adjustRightInd w:val="0"/>
        <w:spacing w:before="0" w:line="360" w:lineRule="auto"/>
        <w:ind w:left="0" w:right="-1" w:firstLine="567"/>
      </w:pPr>
      <w:r w:rsidRPr="00C667B1">
        <w:t xml:space="preserve"> Документи, които се изискват при доставка, монтаж и въвеждане в експлоатация</w:t>
      </w:r>
    </w:p>
    <w:p w14:paraId="6796E619" w14:textId="77777777" w:rsidR="00E61F17" w:rsidRPr="00C667B1" w:rsidRDefault="00E61F17" w:rsidP="00E61F17">
      <w:pPr>
        <w:pStyle w:val="-"/>
      </w:pPr>
      <w:r w:rsidRPr="00C667B1">
        <w:t>Техническа спецификация от производителя;</w:t>
      </w:r>
    </w:p>
    <w:p w14:paraId="230640D9" w14:textId="77777777" w:rsidR="00E61F17" w:rsidRPr="00C667B1" w:rsidRDefault="00E61F17" w:rsidP="00E61F17">
      <w:pPr>
        <w:pStyle w:val="-"/>
      </w:pPr>
      <w:r w:rsidRPr="00C667B1">
        <w:t>Инструкции за експлоатация;</w:t>
      </w:r>
    </w:p>
    <w:p w14:paraId="41F290A9" w14:textId="77777777" w:rsidR="00E61F17" w:rsidRPr="00C667B1" w:rsidRDefault="00E61F17" w:rsidP="00E61F17">
      <w:pPr>
        <w:pStyle w:val="-"/>
      </w:pPr>
      <w:r w:rsidRPr="00C667B1">
        <w:t>Инструкции за пълно техническо обслужване и ремонт на оборудването и системите за управление;</w:t>
      </w:r>
    </w:p>
    <w:p w14:paraId="11A47658" w14:textId="77777777" w:rsidR="00E61F17" w:rsidRPr="00C667B1" w:rsidRDefault="00E61F17" w:rsidP="00E61F17">
      <w:pPr>
        <w:pStyle w:val="-"/>
      </w:pPr>
      <w:r w:rsidRPr="00C667B1">
        <w:t>Машинно конструктивни чертежи и монтажни чертежи;</w:t>
      </w:r>
    </w:p>
    <w:p w14:paraId="6D5CC45D" w14:textId="77777777" w:rsidR="00E61F17" w:rsidRPr="00C667B1" w:rsidRDefault="00E61F17" w:rsidP="00E61F17">
      <w:pPr>
        <w:pStyle w:val="-"/>
      </w:pPr>
      <w:r w:rsidRPr="00C667B1">
        <w:t>Схеми на електрическата свързаност между управлението и конекторите блокови схеми, клемореди, клеми, кабели, оперативни наименования и нанесени мнемосхеми, наличие на занулителна шина, без открити тоководещи части и др., предели и условия за експлоатация. Описание на конекторите и описание на мрежовата свързаност;</w:t>
      </w:r>
    </w:p>
    <w:p w14:paraId="1AE61F0B" w14:textId="77777777" w:rsidR="00E61F17" w:rsidRPr="00C667B1" w:rsidRDefault="00E61F17" w:rsidP="00E61F17">
      <w:pPr>
        <w:pStyle w:val="-"/>
      </w:pPr>
      <w:r w:rsidRPr="00C667B1">
        <w:t>Схеми на пневматичните линии, разпределители и задвижвания;</w:t>
      </w:r>
    </w:p>
    <w:p w14:paraId="0941BB32" w14:textId="77777777" w:rsidR="00E61F17" w:rsidRPr="00C667B1" w:rsidRDefault="00E61F17" w:rsidP="00E61F17">
      <w:pPr>
        <w:pStyle w:val="-"/>
      </w:pPr>
      <w:r w:rsidRPr="00C667B1">
        <w:t>Програма за обучение, разработена от Изпълнителя и съгласувана от Възложителя. Програмата да се представи 60 календарни дни преди датата на провеждане на обучението;</w:t>
      </w:r>
    </w:p>
    <w:p w14:paraId="39B72A9B" w14:textId="77777777" w:rsidR="00E61F17" w:rsidRPr="00C667B1" w:rsidRDefault="00E61F17" w:rsidP="00E61F17">
      <w:pPr>
        <w:pStyle w:val="Heading1"/>
        <w:keepNext w:val="0"/>
        <w:tabs>
          <w:tab w:val="clear" w:pos="1296"/>
          <w:tab w:val="clear" w:pos="2304"/>
          <w:tab w:val="clear" w:pos="3456"/>
          <w:tab w:val="clear" w:pos="5760"/>
          <w:tab w:val="clear" w:pos="9216"/>
          <w:tab w:val="clear" w:pos="10368"/>
          <w:tab w:val="left" w:pos="851"/>
        </w:tabs>
        <w:autoSpaceDE w:val="0"/>
        <w:autoSpaceDN w:val="0"/>
        <w:adjustRightInd w:val="0"/>
        <w:spacing w:before="0" w:line="360" w:lineRule="auto"/>
        <w:ind w:left="0" w:firstLine="567"/>
      </w:pPr>
      <w:r w:rsidRPr="00C667B1">
        <w:t>Изисквания за осигуряване на качеството</w:t>
      </w:r>
    </w:p>
    <w:p w14:paraId="42EA540D" w14:textId="77777777" w:rsidR="00E61F17" w:rsidRPr="00C667B1" w:rsidRDefault="00E61F17" w:rsidP="00E61F17">
      <w:pPr>
        <w:pStyle w:val="1"/>
      </w:pPr>
      <w:r w:rsidRPr="00C667B1">
        <w:t>Доставенитe системи за ВТК и УЗК да са произведени в условия на прилагана система за управление на качеството съгласно БДС EN ISO 9001:2015, което да удостовери с копие на валиден сертификат или да представи друго еквивалентно доказателство за съответствие.</w:t>
      </w:r>
    </w:p>
    <w:p w14:paraId="32A74519" w14:textId="77777777" w:rsidR="00E61F17" w:rsidRPr="00C667B1" w:rsidRDefault="00E61F17" w:rsidP="00E61F17">
      <w:pPr>
        <w:pStyle w:val="1"/>
      </w:pPr>
      <w:r w:rsidRPr="00C667B1">
        <w:t>Предвиденото обучение за работа със системите за УЗК, ВТК и поставяне/демонтиране на механични тапи да се проведе съгласно изготвена от Изпълнителя конкретна програма, предварително съгласувана от Възложителя.</w:t>
      </w:r>
    </w:p>
    <w:p w14:paraId="5612A9C5" w14:textId="77777777" w:rsidR="00E61F17" w:rsidRPr="00C667B1" w:rsidRDefault="00E61F17" w:rsidP="00E61F17">
      <w:pPr>
        <w:pStyle w:val="1"/>
      </w:pPr>
      <w:r w:rsidRPr="00C667B1">
        <w:lastRenderedPageBreak/>
        <w:t>Изпълнителят да представи документи за валиден метрологичен контрол от акредитиран орган на доставените УЗК и ВТК дефектоскопи.</w:t>
      </w:r>
    </w:p>
    <w:p w14:paraId="2507D4AB" w14:textId="77777777" w:rsidR="00E61F17" w:rsidRPr="00C667B1" w:rsidRDefault="00E61F17" w:rsidP="00E61F17">
      <w:pPr>
        <w:pStyle w:val="1"/>
      </w:pPr>
      <w:r w:rsidRPr="00C667B1">
        <w:t>Изпълнителят да проведе обучение на специалисти от „АЕЦ Козлодуй” ЕАД:</w:t>
      </w:r>
    </w:p>
    <w:p w14:paraId="38765F64" w14:textId="77777777" w:rsidR="00E61F17" w:rsidRPr="00C667B1" w:rsidRDefault="00E61F17" w:rsidP="00E61F17">
      <w:pPr>
        <w:pStyle w:val="-"/>
      </w:pPr>
      <w:r w:rsidRPr="00C667B1">
        <w:t>Работа с оборудването - минимум 8 лица;</w:t>
      </w:r>
    </w:p>
    <w:p w14:paraId="30364CCE" w14:textId="77777777" w:rsidR="00E61F17" w:rsidRPr="00C667B1" w:rsidRDefault="00E61F17" w:rsidP="00E61F17">
      <w:pPr>
        <w:pStyle w:val="-"/>
      </w:pPr>
      <w:r w:rsidRPr="00C667B1">
        <w:t>Поддръжка на оборудването - минимум 10 лица;</w:t>
      </w:r>
    </w:p>
    <w:p w14:paraId="2E2D4DA2" w14:textId="77777777" w:rsidR="00E61F17" w:rsidRPr="00C667B1" w:rsidRDefault="00E61F17" w:rsidP="00E61F17">
      <w:pPr>
        <w:pStyle w:val="-"/>
      </w:pPr>
      <w:r w:rsidRPr="00C667B1">
        <w:t>Периодично обслужване на оборудването - минимум 10 лица;</w:t>
      </w:r>
    </w:p>
    <w:p w14:paraId="1B080EAE" w14:textId="77777777" w:rsidR="00E61F17" w:rsidRPr="00C667B1" w:rsidRDefault="00E61F17" w:rsidP="00E61F17">
      <w:pPr>
        <w:pStyle w:val="-"/>
      </w:pPr>
      <w:r w:rsidRPr="00C667B1">
        <w:t>Конфигуриране и настройки на резервни части - минимум 10 лица;</w:t>
      </w:r>
    </w:p>
    <w:p w14:paraId="1F27DFFC" w14:textId="77777777" w:rsidR="00E61F17" w:rsidRPr="00C667B1" w:rsidRDefault="00E61F17" w:rsidP="00E61F17">
      <w:pPr>
        <w:pStyle w:val="-"/>
      </w:pPr>
      <w:r w:rsidRPr="00C667B1">
        <w:t>Работа със софтуера за набиране на данни от вихровотоков и ултразвуков контрол - минимум 10 лица;</w:t>
      </w:r>
    </w:p>
    <w:p w14:paraId="57C897EB" w14:textId="77777777" w:rsidR="00E61F17" w:rsidRPr="00C667B1" w:rsidRDefault="00E61F17" w:rsidP="00E61F17">
      <w:pPr>
        <w:pStyle w:val="-"/>
      </w:pPr>
      <w:r w:rsidRPr="00C667B1">
        <w:t>Работа със софтуера за анализ на данни от вихровотоков и ултразвуков контрол - минимум 10 лица;</w:t>
      </w:r>
    </w:p>
    <w:p w14:paraId="4578F640" w14:textId="77777777" w:rsidR="00E61F17" w:rsidRPr="00C667B1" w:rsidRDefault="00E61F17" w:rsidP="00E61F17">
      <w:pPr>
        <w:pStyle w:val="-"/>
      </w:pPr>
      <w:r w:rsidRPr="00C667B1">
        <w:t>Работа със софтуера за резолюция (ревизия) на данни от вихровотоков контрол - минимум 2 лица;</w:t>
      </w:r>
    </w:p>
    <w:p w14:paraId="4C8BD3F5" w14:textId="77777777" w:rsidR="00E61F17" w:rsidRPr="00C667B1" w:rsidRDefault="00E61F17" w:rsidP="00E61F17">
      <w:pPr>
        <w:pStyle w:val="-"/>
      </w:pPr>
      <w:r w:rsidRPr="00C667B1">
        <w:t>Работа със софтуера за управление на данни от вихровотоков контрол (база данни) - минимум 2 лица;</w:t>
      </w:r>
    </w:p>
    <w:p w14:paraId="2B4F4E9F" w14:textId="77777777" w:rsidR="00E61F17" w:rsidRPr="00C667B1" w:rsidRDefault="00E61F17" w:rsidP="00E61F17">
      <w:pPr>
        <w:pStyle w:val="-"/>
      </w:pPr>
      <w:r w:rsidRPr="00C667B1">
        <w:t>Работа с модулите за поставяне и демонтиране на механични тапи - минимум 10 лица.</w:t>
      </w:r>
    </w:p>
    <w:p w14:paraId="1C8803D4" w14:textId="77777777" w:rsidR="00E61F17" w:rsidRPr="00C667B1" w:rsidRDefault="00E61F17" w:rsidP="00E61F17">
      <w:pPr>
        <w:pStyle w:val="1"/>
      </w:pPr>
      <w:r w:rsidRPr="00C667B1">
        <w:t>Обучението да се проведе на български език на територията на Възложителя.</w:t>
      </w:r>
    </w:p>
    <w:p w14:paraId="29079C3B" w14:textId="77777777" w:rsidR="00E61F17" w:rsidRPr="00E846DD" w:rsidRDefault="00E61F17" w:rsidP="00E61F17">
      <w:pPr>
        <w:ind w:right="-1"/>
        <w:rPr>
          <w:noProof/>
        </w:rPr>
      </w:pPr>
    </w:p>
    <w:p w14:paraId="24015076" w14:textId="77777777" w:rsidR="00E61F17" w:rsidRPr="00E846DD" w:rsidRDefault="00E61F17" w:rsidP="00E61F17">
      <w:pPr>
        <w:ind w:right="-1"/>
        <w:rPr>
          <w:noProof/>
        </w:rPr>
      </w:pPr>
      <w:r w:rsidRPr="00E846DD">
        <w:rPr>
          <w:noProof/>
        </w:rPr>
        <w:br w:type="page"/>
      </w:r>
    </w:p>
    <w:p w14:paraId="61788E37" w14:textId="77777777" w:rsidR="00E61F17" w:rsidRPr="00C667B1" w:rsidRDefault="00E61F17" w:rsidP="00E61F17">
      <w:pPr>
        <w:keepNext/>
        <w:keepLines/>
        <w:tabs>
          <w:tab w:val="left" w:pos="0"/>
          <w:tab w:val="left" w:pos="721"/>
        </w:tabs>
        <w:ind w:right="-1"/>
        <w:jc w:val="center"/>
        <w:rPr>
          <w:b/>
          <w:bCs/>
          <w:caps/>
          <w:noProof/>
        </w:rPr>
      </w:pPr>
      <w:bookmarkStart w:id="2" w:name="_Hlk231659637"/>
      <w:r w:rsidRPr="00E846DD">
        <w:rPr>
          <w:b/>
          <w:bCs/>
          <w:caps/>
          <w:noProof/>
        </w:rPr>
        <w:lastRenderedPageBreak/>
        <w:t>Описание</w:t>
      </w:r>
      <w:r w:rsidRPr="00C667B1">
        <w:rPr>
          <w:b/>
          <w:bCs/>
          <w:caps/>
          <w:noProof/>
        </w:rPr>
        <w:t xml:space="preserve"> 1</w:t>
      </w:r>
    </w:p>
    <w:bookmarkEnd w:id="2"/>
    <w:p w14:paraId="68F4BB87" w14:textId="77777777" w:rsidR="00E61F17" w:rsidRPr="00E846DD" w:rsidRDefault="00E61F17" w:rsidP="00E61F17">
      <w:pPr>
        <w:ind w:right="-1"/>
        <w:contextualSpacing/>
        <w:jc w:val="center"/>
        <w:rPr>
          <w:shd w:val="clear" w:color="auto" w:fill="FFFFFF"/>
        </w:rPr>
      </w:pPr>
      <w:r w:rsidRPr="00C667B1">
        <w:rPr>
          <w:b/>
          <w:bCs/>
          <w:shd w:val="clear" w:color="auto" w:fill="FFFFFF"/>
        </w:rPr>
        <w:t>И</w:t>
      </w:r>
      <w:r w:rsidRPr="00E846DD">
        <w:rPr>
          <w:b/>
          <w:bCs/>
          <w:shd w:val="clear" w:color="auto" w:fill="FFFFFF"/>
        </w:rPr>
        <w:t xml:space="preserve">зискванията към всеки един от елементите на системата за изпълнение на </w:t>
      </w:r>
      <w:proofErr w:type="spellStart"/>
      <w:r w:rsidRPr="00E846DD">
        <w:rPr>
          <w:b/>
          <w:bCs/>
          <w:shd w:val="clear" w:color="auto" w:fill="FFFFFF"/>
        </w:rPr>
        <w:t>вихровотоков</w:t>
      </w:r>
      <w:proofErr w:type="spellEnd"/>
      <w:r w:rsidRPr="00E846DD">
        <w:rPr>
          <w:b/>
          <w:bCs/>
          <w:shd w:val="clear" w:color="auto" w:fill="FFFFFF"/>
        </w:rPr>
        <w:t xml:space="preserve"> контрол, ултразвуков контрол, поставяне и демонтиране на механични тапи на топлобмените тръби на </w:t>
      </w:r>
      <w:proofErr w:type="spellStart"/>
      <w:r w:rsidRPr="00E846DD">
        <w:rPr>
          <w:b/>
          <w:bCs/>
          <w:shd w:val="clear" w:color="auto" w:fill="FFFFFF"/>
        </w:rPr>
        <w:t>парогенератори</w:t>
      </w:r>
      <w:proofErr w:type="spellEnd"/>
      <w:r w:rsidRPr="00E846DD">
        <w:rPr>
          <w:b/>
          <w:bCs/>
          <w:shd w:val="clear" w:color="auto" w:fill="FFFFFF"/>
        </w:rPr>
        <w:t xml:space="preserve"> тип ПГВ-1000М.</w:t>
      </w:r>
    </w:p>
    <w:p w14:paraId="0FCB2B4C" w14:textId="77777777" w:rsidR="00E61F17" w:rsidRPr="00E846DD" w:rsidRDefault="00E61F17" w:rsidP="00E61F17">
      <w:pPr>
        <w:ind w:right="-1"/>
        <w:jc w:val="both"/>
        <w:rPr>
          <w:noProof/>
          <w:shd w:val="clear" w:color="auto" w:fill="FFFFFF"/>
        </w:rPr>
      </w:pPr>
    </w:p>
    <w:p w14:paraId="0048C2C1" w14:textId="77777777" w:rsidR="00E61F17" w:rsidRPr="00C667B1" w:rsidRDefault="00E61F17" w:rsidP="00E61F17">
      <w:pPr>
        <w:pStyle w:val="10"/>
      </w:pPr>
      <w:r w:rsidRPr="00C667B1">
        <w:t xml:space="preserve">Манипулатор за </w:t>
      </w:r>
      <w:proofErr w:type="spellStart"/>
      <w:r w:rsidRPr="00C667B1">
        <w:t>вихровотоков</w:t>
      </w:r>
      <w:proofErr w:type="spellEnd"/>
      <w:r w:rsidRPr="00C667B1">
        <w:t xml:space="preserve"> контрол на топлообменните тръби на </w:t>
      </w:r>
      <w:proofErr w:type="spellStart"/>
      <w:r w:rsidRPr="00C667B1">
        <w:t>парогенератор</w:t>
      </w:r>
      <w:proofErr w:type="spellEnd"/>
      <w:r w:rsidRPr="00C667B1">
        <w:t xml:space="preserve"> ПГВ-1000М:</w:t>
      </w:r>
    </w:p>
    <w:p w14:paraId="026405D0" w14:textId="77777777" w:rsidR="00E61F17" w:rsidRPr="00C667B1" w:rsidRDefault="00E61F17" w:rsidP="00E61F17">
      <w:pPr>
        <w:pStyle w:val="2"/>
      </w:pPr>
      <w:r w:rsidRPr="00C667B1">
        <w:t>Да работи с две сонди тип “</w:t>
      </w:r>
      <w:proofErr w:type="spellStart"/>
      <w:r w:rsidRPr="00C667B1">
        <w:t>bobbin</w:t>
      </w:r>
      <w:proofErr w:type="spellEnd"/>
      <w:r w:rsidRPr="00C667B1">
        <w:t>” едновременно;</w:t>
      </w:r>
    </w:p>
    <w:p w14:paraId="523FA9AC" w14:textId="77777777" w:rsidR="00E61F17" w:rsidRPr="00C667B1" w:rsidRDefault="00E61F17" w:rsidP="00E61F17">
      <w:pPr>
        <w:pStyle w:val="2"/>
      </w:pPr>
      <w:r w:rsidRPr="00C667B1">
        <w:t>Да придвижва сондите едновременно до AVB3 (антивибрационна решетка 3) включително;</w:t>
      </w:r>
    </w:p>
    <w:p w14:paraId="6F5CFAAB" w14:textId="77777777" w:rsidR="00E61F17" w:rsidRPr="00C667B1" w:rsidRDefault="00E61F17" w:rsidP="00E61F17">
      <w:pPr>
        <w:pStyle w:val="2"/>
      </w:pPr>
      <w:r w:rsidRPr="00C667B1">
        <w:t>Да е предвидена достатъчна мощност на двигателите придвижващи сондите, за да достигнат до AVB3 (антивибрационна решетка 3) включително;</w:t>
      </w:r>
    </w:p>
    <w:p w14:paraId="5D09722C" w14:textId="77777777" w:rsidR="00E61F17" w:rsidRPr="00C667B1" w:rsidRDefault="00E61F17" w:rsidP="00E61F17">
      <w:pPr>
        <w:pStyle w:val="2"/>
      </w:pPr>
      <w:r w:rsidRPr="00C667B1">
        <w:t>Скоростта на придвижване на сондата да се регулира линейно с минимална стъпка 1мм/сек в диапазона 3 – 1000 мм/сек;</w:t>
      </w:r>
    </w:p>
    <w:p w14:paraId="4E6DEC28" w14:textId="77777777" w:rsidR="00E61F17" w:rsidRPr="00C667B1" w:rsidRDefault="00E61F17" w:rsidP="00E61F17">
      <w:pPr>
        <w:pStyle w:val="2"/>
      </w:pPr>
      <w:r w:rsidRPr="00C667B1">
        <w:t>Да работи със сонда тип “+</w:t>
      </w:r>
      <w:proofErr w:type="spellStart"/>
      <w:r w:rsidRPr="00C667B1">
        <w:t>Point</w:t>
      </w:r>
      <w:proofErr w:type="spellEnd"/>
      <w:r w:rsidRPr="00C667B1">
        <w:t>”;</w:t>
      </w:r>
    </w:p>
    <w:p w14:paraId="6A09A321" w14:textId="77777777" w:rsidR="00E61F17" w:rsidRPr="00C667B1" w:rsidRDefault="00E61F17" w:rsidP="00E61F17">
      <w:pPr>
        <w:pStyle w:val="2"/>
      </w:pPr>
      <w:r w:rsidRPr="00C667B1">
        <w:t xml:space="preserve">Да работи със сонда тип RPC </w:t>
      </w:r>
      <w:proofErr w:type="spellStart"/>
      <w:r w:rsidRPr="00C667B1">
        <w:t>Pancake</w:t>
      </w:r>
      <w:proofErr w:type="spellEnd"/>
      <w:r w:rsidRPr="00C667B1">
        <w:t xml:space="preserve"> тип ПНВ-2/ ПНВ-3;</w:t>
      </w:r>
    </w:p>
    <w:p w14:paraId="0EC418B6" w14:textId="77777777" w:rsidR="00E61F17" w:rsidRPr="00C667B1" w:rsidRDefault="00E61F17" w:rsidP="00E61F17">
      <w:pPr>
        <w:pStyle w:val="2"/>
      </w:pPr>
      <w:r w:rsidRPr="00C667B1">
        <w:t>Да работи със сонда тип матрична (</w:t>
      </w:r>
      <w:proofErr w:type="spellStart"/>
      <w:r w:rsidRPr="00C667B1">
        <w:t>Array</w:t>
      </w:r>
      <w:proofErr w:type="spellEnd"/>
      <w:r w:rsidRPr="00C667B1">
        <w:t xml:space="preserve"> и X-</w:t>
      </w:r>
      <w:proofErr w:type="spellStart"/>
      <w:r w:rsidRPr="00C667B1">
        <w:t>Probe</w:t>
      </w:r>
      <w:proofErr w:type="spellEnd"/>
      <w:r w:rsidRPr="00C667B1">
        <w:t>);</w:t>
      </w:r>
    </w:p>
    <w:p w14:paraId="13F4AAED" w14:textId="77777777" w:rsidR="00E61F17" w:rsidRPr="00C667B1" w:rsidRDefault="00E61F17" w:rsidP="00E61F17">
      <w:pPr>
        <w:pStyle w:val="2"/>
      </w:pPr>
      <w:r w:rsidRPr="00C667B1">
        <w:t>Да работи със сонда тип ПНВ-2/ПНВ-3 или еквивалентна сонда посредством инсталирането на сондата на модул, включен в настоящата система;</w:t>
      </w:r>
    </w:p>
    <w:p w14:paraId="2C4E1167" w14:textId="77777777" w:rsidR="00E61F17" w:rsidRPr="00C667B1" w:rsidRDefault="00E61F17" w:rsidP="00E61F17">
      <w:pPr>
        <w:pStyle w:val="2"/>
      </w:pPr>
      <w:r w:rsidRPr="00C667B1">
        <w:t xml:space="preserve">Монтирането на манипулатора в колектора на </w:t>
      </w:r>
      <w:proofErr w:type="spellStart"/>
      <w:r w:rsidRPr="00C667B1">
        <w:t>парогенератор</w:t>
      </w:r>
      <w:proofErr w:type="spellEnd"/>
      <w:r w:rsidRPr="00C667B1">
        <w:t xml:space="preserve"> ПГВ-1000М да може да се извършва от двама специалисти чрез подемен кран;</w:t>
      </w:r>
    </w:p>
    <w:p w14:paraId="49FE64F3" w14:textId="77777777" w:rsidR="00E61F17" w:rsidRPr="00C667B1" w:rsidRDefault="00E61F17" w:rsidP="00E61F17">
      <w:pPr>
        <w:pStyle w:val="2"/>
      </w:pPr>
      <w:r w:rsidRPr="00C667B1">
        <w:t xml:space="preserve">След монтаж на манипулатора в колектора на </w:t>
      </w:r>
      <w:proofErr w:type="spellStart"/>
      <w:r w:rsidRPr="00C667B1">
        <w:t>парогенератор</w:t>
      </w:r>
      <w:proofErr w:type="spellEnd"/>
      <w:r w:rsidRPr="00C667B1">
        <w:t xml:space="preserve"> ПГВ-1000М, да осигурява достъп до всички тръби и отвори на колектора от тръбния сноп;</w:t>
      </w:r>
    </w:p>
    <w:p w14:paraId="3F739186" w14:textId="77777777" w:rsidR="00E61F17" w:rsidRPr="00C667B1" w:rsidRDefault="00E61F17" w:rsidP="00E61F17">
      <w:pPr>
        <w:pStyle w:val="2"/>
      </w:pPr>
      <w:r w:rsidRPr="00C667B1">
        <w:t xml:space="preserve">Монтажа и фиксирането на манипулатора към </w:t>
      </w:r>
      <w:proofErr w:type="spellStart"/>
      <w:r w:rsidRPr="00C667B1">
        <w:t>парогенератор</w:t>
      </w:r>
      <w:proofErr w:type="spellEnd"/>
      <w:r w:rsidRPr="00C667B1">
        <w:t xml:space="preserve"> ПГВ-1000М да осигуряват целостта и стабилността на конструкцията на манипулатора и сондата/сондите по време на работа;</w:t>
      </w:r>
    </w:p>
    <w:p w14:paraId="4FA293F3" w14:textId="77777777" w:rsidR="00E61F17" w:rsidRPr="00C667B1" w:rsidRDefault="00E61F17" w:rsidP="00E61F17">
      <w:pPr>
        <w:pStyle w:val="2"/>
      </w:pPr>
      <w:r w:rsidRPr="00C667B1">
        <w:t xml:space="preserve">Да има предвидено място за </w:t>
      </w:r>
      <w:proofErr w:type="spellStart"/>
      <w:r w:rsidRPr="00C667B1">
        <w:t>захват</w:t>
      </w:r>
      <w:proofErr w:type="spellEnd"/>
      <w:r w:rsidRPr="00C667B1">
        <w:t xml:space="preserve">/монтиране към манипулатора на два </w:t>
      </w:r>
      <w:proofErr w:type="spellStart"/>
      <w:r w:rsidRPr="00C667B1">
        <w:t>калибрационни</w:t>
      </w:r>
      <w:proofErr w:type="spellEnd"/>
      <w:r w:rsidRPr="00C667B1">
        <w:t xml:space="preserve"> блока за </w:t>
      </w:r>
      <w:proofErr w:type="spellStart"/>
      <w:r w:rsidRPr="00C667B1">
        <w:t>вихровотоков</w:t>
      </w:r>
      <w:proofErr w:type="spellEnd"/>
      <w:r w:rsidRPr="00C667B1">
        <w:t xml:space="preserve"> контрол, по един за всяка сонда.</w:t>
      </w:r>
    </w:p>
    <w:p w14:paraId="2B12BC0D" w14:textId="77777777" w:rsidR="00E61F17" w:rsidRPr="00C667B1" w:rsidRDefault="00E61F17" w:rsidP="00E61F17">
      <w:pPr>
        <w:pStyle w:val="2"/>
      </w:pPr>
      <w:proofErr w:type="spellStart"/>
      <w:r w:rsidRPr="00C667B1">
        <w:t>Калибрационните</w:t>
      </w:r>
      <w:proofErr w:type="spellEnd"/>
      <w:r w:rsidRPr="00C667B1">
        <w:t xml:space="preserve"> блокове да не са част от водещите тръби на манипулатора.</w:t>
      </w:r>
    </w:p>
    <w:p w14:paraId="08C51259" w14:textId="77777777" w:rsidR="00E61F17" w:rsidRPr="00C667B1" w:rsidRDefault="00E61F17" w:rsidP="00E61F17">
      <w:pPr>
        <w:pStyle w:val="2"/>
      </w:pPr>
      <w:r w:rsidRPr="00C667B1">
        <w:t xml:space="preserve">Конструкцията на манипулатора да позволява без демонтиране на манипулатора от колектора на </w:t>
      </w:r>
      <w:proofErr w:type="spellStart"/>
      <w:r w:rsidRPr="00C667B1">
        <w:t>парогенератор</w:t>
      </w:r>
      <w:proofErr w:type="spellEnd"/>
      <w:r w:rsidRPr="00C667B1">
        <w:t xml:space="preserve"> ПГВ-1000М да се извършва смяна на следните компоненти:</w:t>
      </w:r>
    </w:p>
    <w:p w14:paraId="0B5D88B9" w14:textId="77777777" w:rsidR="00E61F17" w:rsidRPr="00C667B1" w:rsidRDefault="00E61F17" w:rsidP="00E61F17">
      <w:pPr>
        <w:pStyle w:val="-0"/>
      </w:pPr>
      <w:r w:rsidRPr="00C667B1">
        <w:t>сонди;</w:t>
      </w:r>
    </w:p>
    <w:p w14:paraId="1E52D103" w14:textId="77777777" w:rsidR="00E61F17" w:rsidRPr="00C667B1" w:rsidRDefault="00E61F17" w:rsidP="00E61F17">
      <w:pPr>
        <w:pStyle w:val="-0"/>
      </w:pPr>
      <w:r w:rsidRPr="00C667B1">
        <w:t xml:space="preserve">износващи се консумативи (ролки); </w:t>
      </w:r>
    </w:p>
    <w:p w14:paraId="6A293595" w14:textId="77777777" w:rsidR="00E61F17" w:rsidRPr="00C667B1" w:rsidRDefault="00E61F17" w:rsidP="00E61F17">
      <w:pPr>
        <w:pStyle w:val="-0"/>
      </w:pPr>
      <w:r w:rsidRPr="00C667B1">
        <w:t>калибрационни блокове;</w:t>
      </w:r>
    </w:p>
    <w:p w14:paraId="49F978A2" w14:textId="77777777" w:rsidR="00E61F17" w:rsidRPr="00C667B1" w:rsidRDefault="00E61F17" w:rsidP="00E61F17">
      <w:pPr>
        <w:pStyle w:val="-0"/>
      </w:pPr>
      <w:r w:rsidRPr="00C667B1">
        <w:t xml:space="preserve">модул за сонда/сонди тип “Bobbin”; </w:t>
      </w:r>
    </w:p>
    <w:p w14:paraId="0295C116" w14:textId="77777777" w:rsidR="00E61F17" w:rsidRPr="00C667B1" w:rsidRDefault="00E61F17" w:rsidP="00E61F17">
      <w:pPr>
        <w:pStyle w:val="-0"/>
      </w:pPr>
      <w:r w:rsidRPr="00C667B1">
        <w:t xml:space="preserve">модул за ротационна сонда тип ПНВ-2/ПНВ-3 или еквивалентна сонда; </w:t>
      </w:r>
    </w:p>
    <w:p w14:paraId="461D217D" w14:textId="77777777" w:rsidR="00E61F17" w:rsidRPr="00C667B1" w:rsidRDefault="00E61F17" w:rsidP="00E61F17">
      <w:pPr>
        <w:pStyle w:val="-0"/>
      </w:pPr>
      <w:r w:rsidRPr="00C667B1">
        <w:t>модул за ултразвуков контрол на шев 35/z;</w:t>
      </w:r>
    </w:p>
    <w:p w14:paraId="669A909A" w14:textId="77777777" w:rsidR="00E61F17" w:rsidRPr="00C667B1" w:rsidRDefault="00E61F17" w:rsidP="00E61F17">
      <w:pPr>
        <w:pStyle w:val="-0"/>
      </w:pPr>
      <w:r w:rsidRPr="00C667B1">
        <w:lastRenderedPageBreak/>
        <w:t xml:space="preserve">модул за затапване на тръби. </w:t>
      </w:r>
    </w:p>
    <w:p w14:paraId="52AA4CC5" w14:textId="77777777" w:rsidR="00E61F17" w:rsidRPr="00C667B1" w:rsidRDefault="00E61F17" w:rsidP="00E61F17">
      <w:pPr>
        <w:pStyle w:val="2"/>
      </w:pPr>
      <w:r w:rsidRPr="00C667B1">
        <w:t>Да има система за видео наблюдение на манипулаторите със следните компоненти:</w:t>
      </w:r>
    </w:p>
    <w:p w14:paraId="6A4FFFD3" w14:textId="77777777" w:rsidR="00E61F17" w:rsidRPr="00C667B1" w:rsidRDefault="00E61F17" w:rsidP="00E61F17">
      <w:pPr>
        <w:pStyle w:val="-0"/>
      </w:pPr>
      <w:r w:rsidRPr="00C667B1">
        <w:t>две видеокамери следящи за съосието сонда-тръба с резолюция не по-малка от 1920х1080 и прилежащо осветление, с дистанционно софтуерно управление на фокус, ирис и zoom за наблюдение на тръбната дъска в зоната на контрол;</w:t>
      </w:r>
    </w:p>
    <w:p w14:paraId="1A162ED3" w14:textId="77777777" w:rsidR="00E61F17" w:rsidRPr="00C667B1" w:rsidRDefault="00E61F17" w:rsidP="00E61F17">
      <w:pPr>
        <w:pStyle w:val="-0"/>
      </w:pPr>
      <w:r w:rsidRPr="00C667B1">
        <w:t>панорамна камера за наблюдение отгоре на барабаните със сондите, движеща се заедно с модула за сонди на манипулатора (позиционираща количка);</w:t>
      </w:r>
    </w:p>
    <w:p w14:paraId="600F2114" w14:textId="77777777" w:rsidR="00E61F17" w:rsidRPr="00C667B1" w:rsidRDefault="00E61F17" w:rsidP="00E61F17">
      <w:pPr>
        <w:pStyle w:val="-0"/>
      </w:pPr>
      <w:r w:rsidRPr="00C667B1">
        <w:t>интензитета на осветеността на камерите да се регулира на степени или да се включват/изключват отделни степени на осветителното тяло;</w:t>
      </w:r>
    </w:p>
    <w:p w14:paraId="3F74E098" w14:textId="77777777" w:rsidR="00E61F17" w:rsidRPr="00C667B1" w:rsidRDefault="00E61F17" w:rsidP="00E61F17">
      <w:pPr>
        <w:pStyle w:val="2"/>
      </w:pPr>
      <w:r w:rsidRPr="00C667B1">
        <w:t xml:space="preserve">Манипулатора да има монтирано устройство в долната си част за предпазване/предотвратяване попадането на странични предмети в колектора на </w:t>
      </w:r>
      <w:proofErr w:type="spellStart"/>
      <w:r w:rsidRPr="00C667B1">
        <w:t>парогенератор</w:t>
      </w:r>
      <w:proofErr w:type="spellEnd"/>
      <w:r w:rsidRPr="00C667B1">
        <w:t xml:space="preserve"> ПГВ-1000М;</w:t>
      </w:r>
    </w:p>
    <w:p w14:paraId="01D90961" w14:textId="77777777" w:rsidR="00E61F17" w:rsidRPr="00C667B1" w:rsidRDefault="00E61F17" w:rsidP="00E61F17">
      <w:pPr>
        <w:pStyle w:val="2"/>
      </w:pPr>
      <w:r w:rsidRPr="00C667B1">
        <w:t xml:space="preserve">Движението на манипулатора и на модула за сонди (позициониращата количка) да не създава електрически и механични смущения във </w:t>
      </w:r>
      <w:proofErr w:type="spellStart"/>
      <w:r w:rsidRPr="00C667B1">
        <w:t>вихровотоковия</w:t>
      </w:r>
      <w:proofErr w:type="spellEnd"/>
      <w:r w:rsidRPr="00C667B1">
        <w:t xml:space="preserve"> или ултразвуковия сигнал по време на запис на данните от контрол;</w:t>
      </w:r>
    </w:p>
    <w:p w14:paraId="7E497FC3" w14:textId="77777777" w:rsidR="00E61F17" w:rsidRPr="00C667B1" w:rsidRDefault="00E61F17" w:rsidP="00E61F17">
      <w:pPr>
        <w:pStyle w:val="2"/>
      </w:pPr>
      <w:r w:rsidRPr="00C667B1">
        <w:t xml:space="preserve">Монтирането на манипулатора на колектора да не поврежда </w:t>
      </w:r>
      <w:proofErr w:type="spellStart"/>
      <w:r w:rsidRPr="00C667B1">
        <w:t>уплътнителната</w:t>
      </w:r>
      <w:proofErr w:type="spellEnd"/>
      <w:r w:rsidRPr="00C667B1">
        <w:t xml:space="preserve"> повърхност на колектора;</w:t>
      </w:r>
    </w:p>
    <w:p w14:paraId="64B75E84" w14:textId="77777777" w:rsidR="00E61F17" w:rsidRPr="00C667B1" w:rsidRDefault="00E61F17" w:rsidP="00E61F17">
      <w:pPr>
        <w:pStyle w:val="2"/>
      </w:pPr>
      <w:r w:rsidRPr="00C667B1">
        <w:t>Манипулатора да бъде защитен от проникване на прах и вода (IP53 за компонентите на манипулатора над фланеца на колектора и IP68 за компонентите под нивото на фланеца колектора);</w:t>
      </w:r>
    </w:p>
    <w:p w14:paraId="69B1D67A" w14:textId="77777777" w:rsidR="00E61F17" w:rsidRPr="00C667B1" w:rsidRDefault="00E61F17" w:rsidP="00E61F17">
      <w:pPr>
        <w:pStyle w:val="2"/>
      </w:pPr>
      <w:r w:rsidRPr="00C667B1">
        <w:t>Захранващият модул на манипулатора да бъде импулсен, за напрежение от 220V ± 10%. Дължина на захранващият проводник да бъде не по-малко от 40m.</w:t>
      </w:r>
    </w:p>
    <w:p w14:paraId="667DEF11" w14:textId="77777777" w:rsidR="00E61F17" w:rsidRPr="00C667B1" w:rsidRDefault="00E61F17" w:rsidP="00E61F17">
      <w:pPr>
        <w:pStyle w:val="2"/>
      </w:pPr>
      <w:r w:rsidRPr="00C667B1">
        <w:t xml:space="preserve">Захранващия модул да не създава електрически смущения във </w:t>
      </w:r>
      <w:proofErr w:type="spellStart"/>
      <w:r w:rsidRPr="00C667B1">
        <w:t>вихровотоковия</w:t>
      </w:r>
      <w:proofErr w:type="spellEnd"/>
      <w:r w:rsidRPr="00C667B1">
        <w:t xml:space="preserve"> и ултразвуковия сигнал;</w:t>
      </w:r>
    </w:p>
    <w:p w14:paraId="08495CD6" w14:textId="77777777" w:rsidR="00E61F17" w:rsidRPr="00C667B1" w:rsidRDefault="00E61F17" w:rsidP="00E61F17">
      <w:pPr>
        <w:pStyle w:val="2"/>
      </w:pPr>
      <w:r w:rsidRPr="00C667B1">
        <w:t>Системата за контрол и управление на манипулатора и модулите трябва да бъде разположена в горната част на манипулатора, която да се намира извън колектора;</w:t>
      </w:r>
    </w:p>
    <w:p w14:paraId="017B2250" w14:textId="77777777" w:rsidR="00E61F17" w:rsidRPr="00C667B1" w:rsidRDefault="00E61F17" w:rsidP="00E61F17">
      <w:pPr>
        <w:pStyle w:val="2"/>
      </w:pPr>
      <w:r w:rsidRPr="00C667B1">
        <w:t xml:space="preserve">Системата за контрол и управление на модула за </w:t>
      </w:r>
      <w:proofErr w:type="spellStart"/>
      <w:r w:rsidRPr="00C667B1">
        <w:t>вихровотоков</w:t>
      </w:r>
      <w:proofErr w:type="spellEnd"/>
      <w:r w:rsidRPr="00C667B1">
        <w:t xml:space="preserve"> контрол трябва да осигури: </w:t>
      </w:r>
    </w:p>
    <w:p w14:paraId="6BDFFCC0" w14:textId="77777777" w:rsidR="00E61F17" w:rsidRPr="00C667B1" w:rsidRDefault="00E61F17" w:rsidP="00E61F17">
      <w:pPr>
        <w:pStyle w:val="-0"/>
      </w:pPr>
      <w:r w:rsidRPr="00C667B1">
        <w:t xml:space="preserve">вертикално и хоризонтално движение на модула спрямо тръбната дъска; </w:t>
      </w:r>
    </w:p>
    <w:p w14:paraId="0AF0399B" w14:textId="77777777" w:rsidR="00E61F17" w:rsidRPr="00C667B1" w:rsidRDefault="00E61F17" w:rsidP="00E61F17">
      <w:pPr>
        <w:pStyle w:val="-0"/>
      </w:pPr>
      <w:r w:rsidRPr="00C667B1">
        <w:t xml:space="preserve">сгъване и разгъване на водещите тръби; </w:t>
      </w:r>
    </w:p>
    <w:p w14:paraId="3CDEA4E2" w14:textId="77777777" w:rsidR="00E61F17" w:rsidRPr="00C667B1" w:rsidRDefault="00E61F17" w:rsidP="00E61F17">
      <w:pPr>
        <w:pStyle w:val="-0"/>
      </w:pPr>
      <w:r w:rsidRPr="00C667B1">
        <w:t>контрол на устройството за придвижване на сондите;</w:t>
      </w:r>
    </w:p>
    <w:p w14:paraId="44684712" w14:textId="77777777" w:rsidR="00E61F17" w:rsidRPr="00C667B1" w:rsidRDefault="00E61F17" w:rsidP="00E61F17">
      <w:pPr>
        <w:pStyle w:val="-0"/>
      </w:pPr>
      <w:r w:rsidRPr="00C667B1">
        <w:t xml:space="preserve">управление на пневматиката на манипулатора; </w:t>
      </w:r>
    </w:p>
    <w:p w14:paraId="6F7B56A0" w14:textId="77777777" w:rsidR="00E61F17" w:rsidRPr="00C667B1" w:rsidRDefault="00E61F17" w:rsidP="00E61F17">
      <w:pPr>
        <w:pStyle w:val="-0"/>
      </w:pPr>
      <w:r w:rsidRPr="00C667B1">
        <w:t>настройка на енкодерите и датчиците;</w:t>
      </w:r>
    </w:p>
    <w:p w14:paraId="69B73733" w14:textId="77777777" w:rsidR="00E61F17" w:rsidRPr="00C667B1" w:rsidRDefault="00E61F17" w:rsidP="00E61F17">
      <w:pPr>
        <w:pStyle w:val="2"/>
      </w:pPr>
      <w:r w:rsidRPr="00C667B1">
        <w:t>Управление на модула за сонда тип „</w:t>
      </w:r>
      <w:proofErr w:type="spellStart"/>
      <w:r w:rsidRPr="00C667B1">
        <w:t>Вobbin</w:t>
      </w:r>
      <w:proofErr w:type="spellEnd"/>
      <w:r w:rsidRPr="00C667B1">
        <w:t>”;</w:t>
      </w:r>
    </w:p>
    <w:p w14:paraId="34CDA221" w14:textId="77777777" w:rsidR="00E61F17" w:rsidRPr="00C667B1" w:rsidRDefault="00E61F17" w:rsidP="00E61F17">
      <w:pPr>
        <w:pStyle w:val="2"/>
      </w:pPr>
      <w:r w:rsidRPr="00C667B1">
        <w:t>Управление на модула за сонда тип ПНВ-2/ПНВ-3 или еквивалентна сонда;</w:t>
      </w:r>
    </w:p>
    <w:p w14:paraId="4FD19677" w14:textId="77777777" w:rsidR="00E61F17" w:rsidRPr="00C667B1" w:rsidRDefault="00E61F17" w:rsidP="00E61F17">
      <w:pPr>
        <w:pStyle w:val="2"/>
      </w:pPr>
      <w:r w:rsidRPr="00C667B1">
        <w:lastRenderedPageBreak/>
        <w:t>Сигнала от поставените сензори за движение на сондата/сондите да спира движението на сондите при зададени ограничения от оператора;</w:t>
      </w:r>
    </w:p>
    <w:p w14:paraId="36864233" w14:textId="77777777" w:rsidR="00E61F17" w:rsidRPr="00C667B1" w:rsidRDefault="00E61F17" w:rsidP="00E61F17">
      <w:pPr>
        <w:pStyle w:val="2"/>
      </w:pPr>
      <w:r w:rsidRPr="00C667B1">
        <w:t>Запис на сигнал от сондата/сондите при изтегляне, така също и запис на сигнал по време на вкарване на сондата/сондите в тръбата;</w:t>
      </w:r>
    </w:p>
    <w:p w14:paraId="57A678BD" w14:textId="77777777" w:rsidR="00E61F17" w:rsidRPr="00C667B1" w:rsidRDefault="00E61F17" w:rsidP="00E61F17">
      <w:pPr>
        <w:pStyle w:val="2"/>
      </w:pPr>
      <w:r w:rsidRPr="00C667B1">
        <w:t xml:space="preserve">Системата за контрол и управление на модула за ултразвуков контрол трябва да осигурява изход на </w:t>
      </w:r>
      <w:proofErr w:type="spellStart"/>
      <w:r w:rsidRPr="00C667B1">
        <w:t>тригерен</w:t>
      </w:r>
      <w:proofErr w:type="spellEnd"/>
      <w:r w:rsidRPr="00C667B1">
        <w:t xml:space="preserve"> сигнал от квадратични </w:t>
      </w:r>
      <w:proofErr w:type="spellStart"/>
      <w:r w:rsidRPr="00C667B1">
        <w:t>енкодери</w:t>
      </w:r>
      <w:proofErr w:type="spellEnd"/>
      <w:r w:rsidRPr="00C667B1">
        <w:t xml:space="preserve"> за комуникация с ултразвуков многоканален </w:t>
      </w:r>
      <w:proofErr w:type="spellStart"/>
      <w:r w:rsidRPr="00C667B1">
        <w:t>дефектоскоп</w:t>
      </w:r>
      <w:proofErr w:type="spellEnd"/>
      <w:r w:rsidRPr="00C667B1">
        <w:t xml:space="preserve">. При радиално и </w:t>
      </w:r>
      <w:proofErr w:type="spellStart"/>
      <w:r w:rsidRPr="00C667B1">
        <w:t>аксиално</w:t>
      </w:r>
      <w:proofErr w:type="spellEnd"/>
      <w:r w:rsidRPr="00C667B1">
        <w:t xml:space="preserve"> сканиране скоростите на сканиране, респективно </w:t>
      </w:r>
      <w:proofErr w:type="spellStart"/>
      <w:r w:rsidRPr="00C667B1">
        <w:t>тригерните</w:t>
      </w:r>
      <w:proofErr w:type="spellEnd"/>
      <w:r w:rsidRPr="00C667B1">
        <w:t xml:space="preserve"> сигнали да бъдат равномерни. Не се допуска загуба на А-</w:t>
      </w:r>
      <w:proofErr w:type="spellStart"/>
      <w:r w:rsidRPr="00C667B1">
        <w:t>скан</w:t>
      </w:r>
      <w:proofErr w:type="spellEnd"/>
      <w:r w:rsidRPr="00C667B1">
        <w:t xml:space="preserve"> изображения по време на набиране на ултразвукови данни. </w:t>
      </w:r>
    </w:p>
    <w:p w14:paraId="2872DF2D" w14:textId="77777777" w:rsidR="00E61F17" w:rsidRPr="00C667B1" w:rsidRDefault="00E61F17" w:rsidP="00E61F17">
      <w:pPr>
        <w:pStyle w:val="2"/>
      </w:pPr>
      <w:r w:rsidRPr="00C667B1">
        <w:t>Системата за контрол и управление на манипулатора трябва да осигурява хардуерна защита на целостта на сондата/сондите и манипулатора при отпадане на захранването чрез подходящо блокиране на двигатели и изпълнителни механизми;</w:t>
      </w:r>
    </w:p>
    <w:p w14:paraId="59E88621" w14:textId="77777777" w:rsidR="00E61F17" w:rsidRPr="00C667B1" w:rsidRDefault="00E61F17" w:rsidP="00E61F17">
      <w:pPr>
        <w:pStyle w:val="2"/>
      </w:pPr>
      <w:r w:rsidRPr="00C667B1">
        <w:t xml:space="preserve">Комуникацията между системата за контрол и управление на манипулатора и работната станция за набиране на данни трябва да се извършва по локална мрежа тип </w:t>
      </w:r>
      <w:proofErr w:type="spellStart"/>
      <w:r w:rsidRPr="00C667B1">
        <w:t>Ethernet</w:t>
      </w:r>
      <w:proofErr w:type="spellEnd"/>
      <w:r w:rsidRPr="00C667B1">
        <w:t xml:space="preserve"> 1000Base T интерфейсни кабели и конектори тип RJ-45 които да са влагоустойчиви и </w:t>
      </w:r>
      <w:proofErr w:type="spellStart"/>
      <w:r w:rsidRPr="00C667B1">
        <w:t>прахоустойчиви</w:t>
      </w:r>
      <w:proofErr w:type="spellEnd"/>
      <w:r w:rsidRPr="00C667B1">
        <w:t xml:space="preserve"> със степен на защита IP68. Дължината на комуникационния/интерфейсния кабел от системата за контрол до </w:t>
      </w:r>
      <w:proofErr w:type="spellStart"/>
      <w:r w:rsidRPr="00C667B1">
        <w:t>Ethernet</w:t>
      </w:r>
      <w:proofErr w:type="spellEnd"/>
      <w:r w:rsidRPr="00C667B1">
        <w:t xml:space="preserve"> комутатора да е не по-малко от 40m;</w:t>
      </w:r>
    </w:p>
    <w:p w14:paraId="486E9673" w14:textId="77777777" w:rsidR="00E61F17" w:rsidRPr="00C667B1" w:rsidRDefault="00E61F17" w:rsidP="00E61F17">
      <w:pPr>
        <w:pStyle w:val="2"/>
      </w:pPr>
      <w:r w:rsidRPr="00C667B1">
        <w:t>Авариен стоп бутон;</w:t>
      </w:r>
    </w:p>
    <w:p w14:paraId="558E9A49" w14:textId="77777777" w:rsidR="00E61F17" w:rsidRPr="00C667B1" w:rsidRDefault="00E61F17" w:rsidP="00E61F17">
      <w:pPr>
        <w:pStyle w:val="2"/>
      </w:pPr>
      <w:r w:rsidRPr="00C667B1">
        <w:t>Към системата за контрол и управление на манипулатора трябва да се предвиди и монтира контролен панел със сензорни бутони и/или сензорен дисплей, който да позволява ръчно управление на необходимите функции при обслужване на манипулатора от персонала обслужващ манипулатора. Поставения контролен панел за управление трябва да извършва следните команди и проверки:</w:t>
      </w:r>
    </w:p>
    <w:p w14:paraId="5AC1BA8F" w14:textId="77777777" w:rsidR="00E61F17" w:rsidRPr="00C667B1" w:rsidRDefault="00E61F17" w:rsidP="00E61F17">
      <w:pPr>
        <w:pStyle w:val="-0"/>
      </w:pPr>
      <w:r w:rsidRPr="00C667B1">
        <w:t>вертикално и радиално движение;</w:t>
      </w:r>
    </w:p>
    <w:p w14:paraId="551EEA32" w14:textId="77777777" w:rsidR="00E61F17" w:rsidRPr="00C667B1" w:rsidRDefault="00E61F17" w:rsidP="00E61F17">
      <w:pPr>
        <w:pStyle w:val="-0"/>
      </w:pPr>
      <w:r w:rsidRPr="00C667B1">
        <w:t xml:space="preserve">отваряне/затваряне на фиксиращите елементи; </w:t>
      </w:r>
    </w:p>
    <w:p w14:paraId="1E0B6FBC" w14:textId="77777777" w:rsidR="00E61F17" w:rsidRPr="00C667B1" w:rsidRDefault="00E61F17" w:rsidP="00E61F17">
      <w:pPr>
        <w:pStyle w:val="-0"/>
      </w:pPr>
      <w:r w:rsidRPr="00C667B1">
        <w:t>да управлява устройствата за придвижване на сондите – движение напред/назад;</w:t>
      </w:r>
    </w:p>
    <w:p w14:paraId="37CA4488" w14:textId="77777777" w:rsidR="00E61F17" w:rsidRPr="00C667B1" w:rsidRDefault="00E61F17" w:rsidP="00E61F17">
      <w:pPr>
        <w:pStyle w:val="-0"/>
      </w:pPr>
      <w:r w:rsidRPr="00C667B1">
        <w:t>отваряне/затваряне на ролките;</w:t>
      </w:r>
    </w:p>
    <w:p w14:paraId="65B3E8F3" w14:textId="77777777" w:rsidR="00E61F17" w:rsidRPr="00C667B1" w:rsidRDefault="00E61F17" w:rsidP="00E61F17">
      <w:pPr>
        <w:pStyle w:val="-0"/>
      </w:pPr>
      <w:r w:rsidRPr="00C667B1">
        <w:t xml:space="preserve">сгъване/разгъване на водещите тръби; </w:t>
      </w:r>
    </w:p>
    <w:p w14:paraId="41FCA06C" w14:textId="77777777" w:rsidR="00E61F17" w:rsidRPr="00C667B1" w:rsidRDefault="00E61F17" w:rsidP="00E61F17">
      <w:pPr>
        <w:pStyle w:val="-0"/>
      </w:pPr>
      <w:r w:rsidRPr="00C667B1">
        <w:t>включване/изключване и проверка на поставените сензори;</w:t>
      </w:r>
    </w:p>
    <w:p w14:paraId="13A32987" w14:textId="77777777" w:rsidR="00E61F17" w:rsidRPr="00C667B1" w:rsidRDefault="00E61F17" w:rsidP="00E61F17">
      <w:pPr>
        <w:pStyle w:val="-0"/>
      </w:pPr>
      <w:r w:rsidRPr="00C667B1">
        <w:t>работно положение на пакетите с ултразвукови осезатели към колектора;</w:t>
      </w:r>
    </w:p>
    <w:p w14:paraId="757CCECC" w14:textId="77777777" w:rsidR="00E61F17" w:rsidRPr="00C667B1" w:rsidRDefault="00E61F17" w:rsidP="00E61F17">
      <w:pPr>
        <w:pStyle w:val="-0"/>
      </w:pPr>
      <w:r w:rsidRPr="00C667B1">
        <w:t>пакетите с ултразвукови осезатели да се завъртат на 90°;</w:t>
      </w:r>
    </w:p>
    <w:p w14:paraId="50164F23" w14:textId="77777777" w:rsidR="00E61F17" w:rsidRPr="00C667B1" w:rsidRDefault="00E61F17" w:rsidP="00E61F17">
      <w:pPr>
        <w:pStyle w:val="-0"/>
      </w:pPr>
      <w:r w:rsidRPr="00C667B1">
        <w:t>визуализиране на диагностична информация (напрежение, ток, температура, налягане).</w:t>
      </w:r>
    </w:p>
    <w:p w14:paraId="02E6C244" w14:textId="77777777" w:rsidR="00E61F17" w:rsidRPr="00C667B1" w:rsidRDefault="00E61F17" w:rsidP="00E61F17">
      <w:pPr>
        <w:pStyle w:val="2"/>
      </w:pPr>
      <w:r w:rsidRPr="00C667B1">
        <w:t xml:space="preserve">Кабелите, необходими за управление на манипулатора да са влагоустойчиви и да не създават електрически шум във </w:t>
      </w:r>
      <w:proofErr w:type="spellStart"/>
      <w:r w:rsidRPr="00C667B1">
        <w:t>вихровотоковия</w:t>
      </w:r>
      <w:proofErr w:type="spellEnd"/>
      <w:r w:rsidRPr="00C667B1">
        <w:t xml:space="preserve"> и ултразвуковия сигнал по време на записа на данните;</w:t>
      </w:r>
    </w:p>
    <w:p w14:paraId="69B7684B" w14:textId="77777777" w:rsidR="00E61F17" w:rsidRPr="00C667B1" w:rsidRDefault="00E61F17" w:rsidP="00E61F17">
      <w:pPr>
        <w:pStyle w:val="2"/>
      </w:pPr>
      <w:r w:rsidRPr="00C667B1">
        <w:lastRenderedPageBreak/>
        <w:t>Всички електрически кабели и пневматични маркучи да са разположени заедно в един кабелен ръкав;</w:t>
      </w:r>
    </w:p>
    <w:p w14:paraId="3C28EAED" w14:textId="77777777" w:rsidR="00E61F17" w:rsidRPr="00C667B1" w:rsidRDefault="00E61F17" w:rsidP="00E61F17">
      <w:pPr>
        <w:pStyle w:val="2"/>
      </w:pPr>
      <w:r w:rsidRPr="00C667B1">
        <w:t>Да бъде предвидена скоба за захващане на основните кабелни и пневматични линии от манипулатора до съответните места за захранване с електричество и въздух;</w:t>
      </w:r>
    </w:p>
    <w:p w14:paraId="08C9633D" w14:textId="77777777" w:rsidR="00E61F17" w:rsidRPr="00C667B1" w:rsidRDefault="00E61F17" w:rsidP="00E61F17">
      <w:pPr>
        <w:pStyle w:val="2"/>
      </w:pPr>
      <w:r w:rsidRPr="00C667B1">
        <w:t xml:space="preserve">Всички видове електрически връзки, всички електрически спойки и механични връзки на конектори и други такива на отделните модули, да са направени със съответното качество и предвидени за чести включвания/изключвания, както и за често съединяване/разделяне с висока </w:t>
      </w:r>
      <w:proofErr w:type="spellStart"/>
      <w:r w:rsidRPr="00C667B1">
        <w:t>износоустойчивост</w:t>
      </w:r>
      <w:proofErr w:type="spellEnd"/>
      <w:r w:rsidRPr="00C667B1">
        <w:t xml:space="preserve"> в среда с йонизиращи лъчения;</w:t>
      </w:r>
    </w:p>
    <w:p w14:paraId="30F0C62C" w14:textId="77777777" w:rsidR="00E61F17" w:rsidRPr="00C667B1" w:rsidRDefault="00E61F17" w:rsidP="00E61F17">
      <w:pPr>
        <w:pStyle w:val="2"/>
      </w:pPr>
      <w:r w:rsidRPr="00C667B1">
        <w:t>Да бъдат осигурени пълни и точни схеми на всички електрически вериги и пневматични линии, както и ръководство, изпълнено с ясни и точни указания за поддръжка и ремонт на манипулаторите;</w:t>
      </w:r>
    </w:p>
    <w:p w14:paraId="1FEF4381" w14:textId="77777777" w:rsidR="00E61F17" w:rsidRPr="00C667B1" w:rsidRDefault="00E61F17" w:rsidP="00E61F17">
      <w:pPr>
        <w:pStyle w:val="2"/>
      </w:pPr>
      <w:r w:rsidRPr="00C667B1">
        <w:t>Да има устройства за настройка чувствителността на сензорите за движение на сондата/сондите, изведени в кутията на системата за контрол и управление на манипулатора;</w:t>
      </w:r>
    </w:p>
    <w:p w14:paraId="38FD6436" w14:textId="77777777" w:rsidR="00E61F17" w:rsidRPr="00C667B1" w:rsidRDefault="00E61F17" w:rsidP="00E61F17">
      <w:pPr>
        <w:pStyle w:val="2"/>
      </w:pPr>
      <w:r w:rsidRPr="00C667B1">
        <w:t>Манипулаторите да бъдат обезпечени от пълен набор резервни части в електронната, електрическата, механичната и пневматична част от устройството на  манипулаторите;</w:t>
      </w:r>
    </w:p>
    <w:p w14:paraId="6BFA35DE" w14:textId="77777777" w:rsidR="00E61F17" w:rsidRPr="00C667B1" w:rsidRDefault="00E61F17" w:rsidP="00E61F17">
      <w:pPr>
        <w:pStyle w:val="2"/>
      </w:pPr>
      <w:r w:rsidRPr="00C667B1">
        <w:t xml:space="preserve">Предвидените допълнителни осигурителни и спомагателни средства, като текстилни въжета, </w:t>
      </w:r>
      <w:proofErr w:type="spellStart"/>
      <w:r w:rsidRPr="00C667B1">
        <w:t>сапани</w:t>
      </w:r>
      <w:proofErr w:type="spellEnd"/>
      <w:r w:rsidRPr="00C667B1">
        <w:t xml:space="preserve"> и други такива, да бъдат съобразени със съответните изисквания и инструкции за използването им в среда с йонизиращи лъчения.</w:t>
      </w:r>
    </w:p>
    <w:p w14:paraId="78F18613" w14:textId="77777777" w:rsidR="00E61F17" w:rsidRPr="00C667B1" w:rsidRDefault="00E61F17" w:rsidP="00E61F17">
      <w:pPr>
        <w:pStyle w:val="10"/>
      </w:pPr>
      <w:r w:rsidRPr="00C667B1">
        <w:t xml:space="preserve">Модул за </w:t>
      </w:r>
      <w:proofErr w:type="spellStart"/>
      <w:r w:rsidRPr="00C667B1">
        <w:t>вихровотоков</w:t>
      </w:r>
      <w:proofErr w:type="spellEnd"/>
      <w:r w:rsidRPr="00C667B1">
        <w:t xml:space="preserve"> контрол на материала на колекторите на </w:t>
      </w:r>
      <w:proofErr w:type="spellStart"/>
      <w:r w:rsidRPr="00C667B1">
        <w:t>парогенератор</w:t>
      </w:r>
      <w:proofErr w:type="spellEnd"/>
      <w:r w:rsidRPr="00C667B1">
        <w:t xml:space="preserve"> ПГВ-1000М със сонда тип ПНВ-2/ПНВ-3 или еквивалентна сонда.</w:t>
      </w:r>
    </w:p>
    <w:p w14:paraId="64B16DA1" w14:textId="77777777" w:rsidR="00E61F17" w:rsidRPr="00C667B1" w:rsidRDefault="00E61F17" w:rsidP="00E61F17">
      <w:pPr>
        <w:pStyle w:val="2"/>
      </w:pPr>
      <w:r w:rsidRPr="00C667B1">
        <w:t xml:space="preserve">Модула за </w:t>
      </w:r>
      <w:proofErr w:type="spellStart"/>
      <w:r w:rsidRPr="00C667B1">
        <w:t>вихровотоков</w:t>
      </w:r>
      <w:proofErr w:type="spellEnd"/>
      <w:r w:rsidRPr="00C667B1">
        <w:t xml:space="preserve"> контрол на отворите на топлообменните тръби на </w:t>
      </w:r>
      <w:proofErr w:type="spellStart"/>
      <w:r w:rsidRPr="00C667B1">
        <w:t>парогенератор</w:t>
      </w:r>
      <w:proofErr w:type="spellEnd"/>
      <w:r w:rsidRPr="00C667B1">
        <w:t xml:space="preserve"> ПГВ-1000М със сонда ПНВ-2/ПНВ-3 или еквивалентна сонда трябва да придвижва сондата по цялата дължина на колектора (171 mm);</w:t>
      </w:r>
    </w:p>
    <w:p w14:paraId="05C79488" w14:textId="77777777" w:rsidR="00E61F17" w:rsidRPr="00C667B1" w:rsidRDefault="00E61F17" w:rsidP="00E61F17">
      <w:pPr>
        <w:pStyle w:val="2"/>
      </w:pPr>
      <w:r w:rsidRPr="00C667B1">
        <w:t>Мястото за монтиране (</w:t>
      </w:r>
      <w:proofErr w:type="spellStart"/>
      <w:r w:rsidRPr="00C667B1">
        <w:t>захват</w:t>
      </w:r>
      <w:proofErr w:type="spellEnd"/>
      <w:r w:rsidRPr="00C667B1">
        <w:t>, монтажна планка и др.) на сонда ПНВ-2/ПНВ-3 или еквивалентна сонда да осигурява допълнителни степени на свобода на движение +/-50 мм във вертикална и хоризонтална посока за контролиране на отвори, които не са перпендикулярни на допирателната на колектора.</w:t>
      </w:r>
    </w:p>
    <w:p w14:paraId="5499CD1E" w14:textId="77777777" w:rsidR="00E61F17" w:rsidRPr="00C667B1" w:rsidRDefault="00E61F17" w:rsidP="00E61F17">
      <w:pPr>
        <w:pStyle w:val="10"/>
      </w:pPr>
      <w:r w:rsidRPr="00C667B1">
        <w:t xml:space="preserve">Модул за ултразвуков контрол на заварено съединение №35/z на фланеца на колектора към тръбната дъска на колектора на </w:t>
      </w:r>
      <w:proofErr w:type="spellStart"/>
      <w:r w:rsidRPr="00C667B1">
        <w:t>парогенератор</w:t>
      </w:r>
      <w:proofErr w:type="spellEnd"/>
      <w:r w:rsidRPr="00C667B1">
        <w:t xml:space="preserve"> ПГВ-1000М.</w:t>
      </w:r>
    </w:p>
    <w:p w14:paraId="2B5EDC14" w14:textId="77777777" w:rsidR="00E61F17" w:rsidRPr="00C667B1" w:rsidRDefault="00E61F17" w:rsidP="00E61F17">
      <w:pPr>
        <w:pStyle w:val="-"/>
        <w:numPr>
          <w:ilvl w:val="0"/>
          <w:numId w:val="0"/>
        </w:numPr>
        <w:ind w:firstLine="284"/>
        <w:rPr>
          <w:shd w:val="clear" w:color="auto" w:fill="FFFFFF"/>
        </w:rPr>
      </w:pPr>
      <w:r w:rsidRPr="00C667B1">
        <w:rPr>
          <w:shd w:val="clear" w:color="auto" w:fill="FFFFFF"/>
        </w:rPr>
        <w:t>Модулът за ултразвуков контрол на заварено съединение 35/z на фланеца на колектора към тръбната дъска на колектора трябва да осигурява:</w:t>
      </w:r>
    </w:p>
    <w:p w14:paraId="712DBF7B" w14:textId="77777777" w:rsidR="00E61F17" w:rsidRPr="00C667B1" w:rsidRDefault="00E61F17" w:rsidP="00E61F17">
      <w:pPr>
        <w:pStyle w:val="-"/>
        <w:rPr>
          <w:shd w:val="clear" w:color="auto" w:fill="FFFFFF"/>
        </w:rPr>
      </w:pPr>
      <w:r w:rsidRPr="00C667B1">
        <w:rPr>
          <w:rStyle w:val="-Char0"/>
        </w:rPr>
        <w:t>аксиално и радиално сканиране с два пакета ултразвукови осезатели, разположени на</w:t>
      </w:r>
      <w:r w:rsidRPr="00C667B1">
        <w:rPr>
          <w:shd w:val="clear" w:color="auto" w:fill="FFFFFF"/>
        </w:rPr>
        <w:t xml:space="preserve"> 180°;</w:t>
      </w:r>
    </w:p>
    <w:p w14:paraId="0317D82F" w14:textId="77777777" w:rsidR="00E61F17" w:rsidRPr="00C667B1" w:rsidRDefault="00E61F17" w:rsidP="00E61F17">
      <w:pPr>
        <w:pStyle w:val="-0"/>
      </w:pPr>
      <w:r w:rsidRPr="00C667B1">
        <w:t>контрол на натиска към диаметър 834mm;</w:t>
      </w:r>
    </w:p>
    <w:p w14:paraId="44CD3859" w14:textId="77777777" w:rsidR="00E61F17" w:rsidRPr="00C667B1" w:rsidRDefault="00E61F17" w:rsidP="00E61F17">
      <w:pPr>
        <w:pStyle w:val="-0"/>
      </w:pPr>
      <w:r w:rsidRPr="00C667B1">
        <w:t>при радиално сканиране пакетите с ултразвукови осезатели се завъртат на 90°.</w:t>
      </w:r>
    </w:p>
    <w:p w14:paraId="0FF78DCC" w14:textId="77777777" w:rsidR="00E61F17" w:rsidRPr="00C667B1" w:rsidRDefault="00E61F17" w:rsidP="00E61F17">
      <w:pPr>
        <w:pStyle w:val="-0"/>
      </w:pPr>
      <w:r w:rsidRPr="00C667B1">
        <w:t xml:space="preserve">пакета за ултразвукови осезатели да има четири броя фиксиращи устройства (държачи) </w:t>
      </w:r>
      <w:r w:rsidRPr="00C667B1">
        <w:lastRenderedPageBreak/>
        <w:t>за осезатели с размери 30х30mm;</w:t>
      </w:r>
    </w:p>
    <w:p w14:paraId="27077EF6" w14:textId="77777777" w:rsidR="00E61F17" w:rsidRPr="00C667B1" w:rsidRDefault="00E61F17" w:rsidP="00E61F17">
      <w:pPr>
        <w:pStyle w:val="-0"/>
      </w:pPr>
      <w:r w:rsidRPr="00C667B1">
        <w:t>фиксиращите устройства (държачите) да позволяват независимо притискане на ултразвуковите осезатели към контактната повърхност без самоволно отлепване и загуба на контакт.</w:t>
      </w:r>
    </w:p>
    <w:p w14:paraId="659E7184" w14:textId="77777777" w:rsidR="00E61F17" w:rsidRPr="00C667B1" w:rsidRDefault="00E61F17" w:rsidP="00E61F17">
      <w:pPr>
        <w:pStyle w:val="10"/>
      </w:pPr>
      <w:proofErr w:type="spellStart"/>
      <w:r w:rsidRPr="00C667B1">
        <w:t>Вихровотоков</w:t>
      </w:r>
      <w:proofErr w:type="spellEnd"/>
      <w:r w:rsidRPr="00C667B1">
        <w:t xml:space="preserve"> </w:t>
      </w:r>
      <w:proofErr w:type="spellStart"/>
      <w:r w:rsidRPr="00C667B1">
        <w:t>дефектоскоп</w:t>
      </w:r>
      <w:proofErr w:type="spellEnd"/>
      <w:r w:rsidRPr="00C667B1">
        <w:t>.</w:t>
      </w:r>
    </w:p>
    <w:p w14:paraId="0A75C01B" w14:textId="77777777" w:rsidR="00E61F17" w:rsidRPr="00C667B1" w:rsidRDefault="00E61F17" w:rsidP="00E61F17">
      <w:pPr>
        <w:pStyle w:val="2"/>
      </w:pPr>
      <w:r w:rsidRPr="00C667B1">
        <w:t>Да използва изцяло дигитална технология;</w:t>
      </w:r>
    </w:p>
    <w:p w14:paraId="6257758B" w14:textId="77777777" w:rsidR="00E61F17" w:rsidRPr="00C667B1" w:rsidRDefault="00E61F17" w:rsidP="00E61F17">
      <w:pPr>
        <w:pStyle w:val="2"/>
      </w:pPr>
      <w:r w:rsidRPr="00C667B1">
        <w:t>Да поддържа работни честоти от 1kHz до 1MHz;</w:t>
      </w:r>
    </w:p>
    <w:p w14:paraId="50453601" w14:textId="77777777" w:rsidR="00E61F17" w:rsidRPr="00C667B1" w:rsidRDefault="00E61F17" w:rsidP="00E61F17">
      <w:pPr>
        <w:pStyle w:val="2"/>
      </w:pPr>
      <w:r w:rsidRPr="00C667B1">
        <w:t xml:space="preserve">Да поддържа максимална скорост на дигитализация от поне 3000 </w:t>
      </w:r>
      <w:proofErr w:type="spellStart"/>
      <w:r w:rsidRPr="00C667B1">
        <w:t>samples</w:t>
      </w:r>
      <w:proofErr w:type="spellEnd"/>
      <w:r w:rsidRPr="00C667B1">
        <w:t>/</w:t>
      </w:r>
      <w:proofErr w:type="spellStart"/>
      <w:r w:rsidRPr="00C667B1">
        <w:t>sec</w:t>
      </w:r>
      <w:proofErr w:type="spellEnd"/>
      <w:r w:rsidRPr="00C667B1">
        <w:t>;</w:t>
      </w:r>
    </w:p>
    <w:p w14:paraId="0A359C68" w14:textId="77777777" w:rsidR="00E61F17" w:rsidRPr="00C667B1" w:rsidRDefault="00E61F17" w:rsidP="00E61F17">
      <w:pPr>
        <w:pStyle w:val="2"/>
      </w:pPr>
      <w:r w:rsidRPr="00C667B1">
        <w:t>Да работи с до четири честоти в следните режими: мултиплексорен, едновременен и смесен;</w:t>
      </w:r>
    </w:p>
    <w:p w14:paraId="45BE05AB" w14:textId="77777777" w:rsidR="00E61F17" w:rsidRPr="00C667B1" w:rsidRDefault="00E61F17" w:rsidP="00E61F17">
      <w:pPr>
        <w:pStyle w:val="2"/>
      </w:pPr>
      <w:r w:rsidRPr="00C667B1">
        <w:t>Да има възможност за промяна/регулиране на напрежението, което се подава на намотката на  сондата;</w:t>
      </w:r>
    </w:p>
    <w:p w14:paraId="25EC3A54" w14:textId="77777777" w:rsidR="00E61F17" w:rsidRPr="00C667B1" w:rsidRDefault="00E61F17" w:rsidP="00E61F17">
      <w:pPr>
        <w:pStyle w:val="2"/>
      </w:pPr>
      <w:r w:rsidRPr="00C667B1">
        <w:t>Да има контрол на напрежението, приложено върху използваната сонда, реално до 30V, а не да е коефициент от приложеното.</w:t>
      </w:r>
    </w:p>
    <w:p w14:paraId="72866DBF" w14:textId="77777777" w:rsidR="00E61F17" w:rsidRPr="00C667B1" w:rsidRDefault="00E61F17" w:rsidP="00E61F17">
      <w:pPr>
        <w:pStyle w:val="2"/>
      </w:pPr>
      <w:r w:rsidRPr="00C667B1">
        <w:t>Да има възможност за промяна на усилването (до 35dB);</w:t>
      </w:r>
    </w:p>
    <w:p w14:paraId="2A2D324C" w14:textId="77777777" w:rsidR="00E61F17" w:rsidRPr="00C667B1" w:rsidRDefault="00E61F17" w:rsidP="00E61F17">
      <w:pPr>
        <w:pStyle w:val="2"/>
      </w:pPr>
      <w:bookmarkStart w:id="3" w:name="_Ref207182171"/>
      <w:r w:rsidRPr="00C667B1">
        <w:t>Да работи със следните типове сонди:</w:t>
      </w:r>
      <w:bookmarkEnd w:id="3"/>
      <w:r w:rsidRPr="00C667B1">
        <w:t xml:space="preserve"> </w:t>
      </w:r>
    </w:p>
    <w:p w14:paraId="22EF5578" w14:textId="77777777" w:rsidR="00E61F17" w:rsidRPr="00C667B1" w:rsidRDefault="00E61F17" w:rsidP="00E61F17">
      <w:pPr>
        <w:pStyle w:val="-0"/>
      </w:pPr>
      <w:r w:rsidRPr="00C667B1">
        <w:t xml:space="preserve">Bobbin; </w:t>
      </w:r>
    </w:p>
    <w:p w14:paraId="52AE977D" w14:textId="77777777" w:rsidR="00E61F17" w:rsidRPr="00C667B1" w:rsidRDefault="00E61F17" w:rsidP="00E61F17">
      <w:pPr>
        <w:pStyle w:val="-0"/>
      </w:pPr>
      <w:r w:rsidRPr="00C667B1">
        <w:t xml:space="preserve">RPC Pancake; </w:t>
      </w:r>
    </w:p>
    <w:p w14:paraId="0EF66769" w14:textId="77777777" w:rsidR="00E61F17" w:rsidRPr="00C667B1" w:rsidRDefault="00E61F17" w:rsidP="00E61F17">
      <w:pPr>
        <w:pStyle w:val="-0"/>
      </w:pPr>
      <w:r w:rsidRPr="00C667B1">
        <w:t>RPC Pancake тип ПНВ-2/ ПНВ-3;</w:t>
      </w:r>
    </w:p>
    <w:p w14:paraId="1DE9E82F" w14:textId="77777777" w:rsidR="00E61F17" w:rsidRPr="00C667B1" w:rsidRDefault="00E61F17" w:rsidP="00E61F17">
      <w:pPr>
        <w:pStyle w:val="-0"/>
      </w:pPr>
      <w:r w:rsidRPr="00C667B1">
        <w:t xml:space="preserve">RPC “+Point”; </w:t>
      </w:r>
    </w:p>
    <w:p w14:paraId="317D2007" w14:textId="77777777" w:rsidR="00E61F17" w:rsidRPr="00C667B1" w:rsidRDefault="00E61F17" w:rsidP="00E61F17">
      <w:pPr>
        <w:pStyle w:val="-0"/>
      </w:pPr>
      <w:r w:rsidRPr="00C667B1">
        <w:t>матрична сонда (Array probe) 8x1 pancake;</w:t>
      </w:r>
    </w:p>
    <w:p w14:paraId="284274ED" w14:textId="77777777" w:rsidR="00E61F17" w:rsidRPr="00C667B1" w:rsidRDefault="00E61F17" w:rsidP="00E61F17">
      <w:pPr>
        <w:pStyle w:val="-0"/>
      </w:pPr>
      <w:r w:rsidRPr="00C667B1">
        <w:t>матрична сонда (Array probe) 8x1 “+Point”;</w:t>
      </w:r>
    </w:p>
    <w:p w14:paraId="188C6D69" w14:textId="77777777" w:rsidR="00E61F17" w:rsidRPr="00C667B1" w:rsidRDefault="00E61F17" w:rsidP="00E61F17">
      <w:pPr>
        <w:pStyle w:val="-0"/>
      </w:pPr>
      <w:r w:rsidRPr="00C667B1">
        <w:t xml:space="preserve">матрична сонда (X-Probe) чрез мултиплексор; </w:t>
      </w:r>
    </w:p>
    <w:p w14:paraId="5E4E094B" w14:textId="77777777" w:rsidR="00E61F17" w:rsidRPr="00C667B1" w:rsidRDefault="00E61F17" w:rsidP="00E61F17">
      <w:pPr>
        <w:pStyle w:val="2"/>
      </w:pPr>
      <w:r w:rsidRPr="00C667B1">
        <w:t>Да поддържа работа с две сонди тип “</w:t>
      </w:r>
      <w:proofErr w:type="spellStart"/>
      <w:r w:rsidRPr="00C667B1">
        <w:t>bobbin</w:t>
      </w:r>
      <w:proofErr w:type="spellEnd"/>
      <w:r w:rsidRPr="00C667B1">
        <w:t>” – едновременно;</w:t>
      </w:r>
    </w:p>
    <w:p w14:paraId="72C76C44" w14:textId="77777777" w:rsidR="00E61F17" w:rsidRPr="00C667B1" w:rsidRDefault="00E61F17" w:rsidP="00E61F17">
      <w:pPr>
        <w:pStyle w:val="2"/>
      </w:pPr>
      <w:r w:rsidRPr="00C667B1">
        <w:t xml:space="preserve"> Да поддържа режими на възбуждане </w:t>
      </w:r>
      <w:proofErr w:type="spellStart"/>
      <w:r w:rsidRPr="00C667B1">
        <w:t>drive-pickup</w:t>
      </w:r>
      <w:proofErr w:type="spellEnd"/>
      <w:r w:rsidRPr="00C667B1">
        <w:t>.</w:t>
      </w:r>
    </w:p>
    <w:p w14:paraId="67916DBA" w14:textId="77777777" w:rsidR="00E61F17" w:rsidRPr="00C667B1" w:rsidRDefault="00E61F17" w:rsidP="00E61F17">
      <w:pPr>
        <w:pStyle w:val="2"/>
      </w:pPr>
      <w:r w:rsidRPr="00C667B1">
        <w:t>Да поддържа режим на работа без външна референтна сонда;</w:t>
      </w:r>
    </w:p>
    <w:p w14:paraId="512B70AE" w14:textId="77777777" w:rsidR="00E61F17" w:rsidRPr="00C667B1" w:rsidRDefault="00E61F17" w:rsidP="00E61F17">
      <w:pPr>
        <w:pStyle w:val="2"/>
      </w:pPr>
      <w:r w:rsidRPr="00C667B1">
        <w:t xml:space="preserve">Да поддържа поне два вида </w:t>
      </w:r>
      <w:proofErr w:type="spellStart"/>
      <w:r w:rsidRPr="00C667B1">
        <w:t>енкодери</w:t>
      </w:r>
      <w:proofErr w:type="spellEnd"/>
      <w:r w:rsidRPr="00C667B1">
        <w:t xml:space="preserve"> – </w:t>
      </w:r>
      <w:proofErr w:type="spellStart"/>
      <w:r w:rsidRPr="00C667B1">
        <w:t>пулсов</w:t>
      </w:r>
      <w:proofErr w:type="spellEnd"/>
      <w:r w:rsidRPr="00C667B1">
        <w:t>/</w:t>
      </w:r>
      <w:proofErr w:type="spellStart"/>
      <w:r w:rsidRPr="00C667B1">
        <w:t>инкрементен</w:t>
      </w:r>
      <w:proofErr w:type="spellEnd"/>
      <w:r w:rsidRPr="00C667B1">
        <w:t xml:space="preserve"> тип;</w:t>
      </w:r>
    </w:p>
    <w:p w14:paraId="0A8EA393" w14:textId="77777777" w:rsidR="00E61F17" w:rsidRPr="00C667B1" w:rsidRDefault="00E61F17" w:rsidP="00E61F17">
      <w:pPr>
        <w:pStyle w:val="2"/>
      </w:pPr>
      <w:r w:rsidRPr="00C667B1">
        <w:t xml:space="preserve">Смущенията в електрическата мрежа и от околната среда да не се отразяват в сигнала по начин, който пречи на </w:t>
      </w:r>
      <w:proofErr w:type="spellStart"/>
      <w:r w:rsidRPr="00C667B1">
        <w:t>детектирането</w:t>
      </w:r>
      <w:proofErr w:type="spellEnd"/>
      <w:r w:rsidRPr="00C667B1">
        <w:t xml:space="preserve"> или оценяването на индикации;</w:t>
      </w:r>
    </w:p>
    <w:p w14:paraId="1D25E225" w14:textId="77777777" w:rsidR="00E61F17" w:rsidRPr="00C667B1" w:rsidRDefault="00E61F17" w:rsidP="00E61F17">
      <w:pPr>
        <w:pStyle w:val="2"/>
      </w:pPr>
      <w:r w:rsidRPr="00C667B1">
        <w:t>Да работи при температура от 0° до 50°С;</w:t>
      </w:r>
    </w:p>
    <w:p w14:paraId="51617191" w14:textId="77777777" w:rsidR="00E61F17" w:rsidRDefault="00E61F17" w:rsidP="00E61F17">
      <w:pPr>
        <w:pStyle w:val="2"/>
      </w:pPr>
      <w:r w:rsidRPr="00C667B1">
        <w:t xml:space="preserve">Пълното конфигуриране и управление на </w:t>
      </w:r>
      <w:proofErr w:type="spellStart"/>
      <w:r w:rsidRPr="00C667B1">
        <w:t>вихровотоковия</w:t>
      </w:r>
      <w:proofErr w:type="spellEnd"/>
      <w:r w:rsidRPr="00C667B1">
        <w:t xml:space="preserve"> </w:t>
      </w:r>
      <w:proofErr w:type="spellStart"/>
      <w:r w:rsidRPr="00C667B1">
        <w:t>дефектоскоп</w:t>
      </w:r>
      <w:proofErr w:type="spellEnd"/>
      <w:r w:rsidRPr="00C667B1">
        <w:t xml:space="preserve">, както и </w:t>
      </w:r>
    </w:p>
    <w:p w14:paraId="224EB67F" w14:textId="77777777" w:rsidR="00E61F17" w:rsidRPr="00C667B1" w:rsidRDefault="00E61F17" w:rsidP="00E61F17">
      <w:pPr>
        <w:pStyle w:val="2"/>
        <w:numPr>
          <w:ilvl w:val="0"/>
          <w:numId w:val="0"/>
        </w:numPr>
      </w:pPr>
      <w:r w:rsidRPr="00C667B1">
        <w:t>трансфера на данни да се управлява от работната станция за набиране на данни;</w:t>
      </w:r>
    </w:p>
    <w:p w14:paraId="40BBF26A" w14:textId="77777777" w:rsidR="00E61F17" w:rsidRPr="00C667B1" w:rsidRDefault="00E61F17" w:rsidP="00E61F17">
      <w:pPr>
        <w:pStyle w:val="2"/>
      </w:pPr>
      <w:r w:rsidRPr="00C667B1">
        <w:t xml:space="preserve">Комуникацията между работната станция и </w:t>
      </w:r>
      <w:proofErr w:type="spellStart"/>
      <w:r w:rsidRPr="00C667B1">
        <w:t>дефектоскопа</w:t>
      </w:r>
      <w:proofErr w:type="spellEnd"/>
      <w:r w:rsidRPr="00C667B1">
        <w:t xml:space="preserve"> да се осъществява по локална мрежа тип </w:t>
      </w:r>
      <w:proofErr w:type="spellStart"/>
      <w:r w:rsidRPr="00C667B1">
        <w:t>Ethernet</w:t>
      </w:r>
      <w:proofErr w:type="spellEnd"/>
      <w:r w:rsidRPr="00C667B1">
        <w:t xml:space="preserve"> 1000Base T.</w:t>
      </w:r>
    </w:p>
    <w:p w14:paraId="054FA2E7" w14:textId="77777777" w:rsidR="00E61F17" w:rsidRPr="00C667B1" w:rsidRDefault="00E61F17" w:rsidP="00E61F17">
      <w:pPr>
        <w:pStyle w:val="2"/>
      </w:pPr>
      <w:r w:rsidRPr="00C667B1">
        <w:t>Да функционира (набира данни) независимо от манипулатора;</w:t>
      </w:r>
    </w:p>
    <w:p w14:paraId="5B293BF4" w14:textId="77777777" w:rsidR="00E61F17" w:rsidRPr="00C667B1" w:rsidRDefault="00E61F17" w:rsidP="00E61F17">
      <w:pPr>
        <w:pStyle w:val="2"/>
      </w:pPr>
      <w:r w:rsidRPr="00C667B1">
        <w:t>Да позволява използването за лабораторна работа;</w:t>
      </w:r>
    </w:p>
    <w:p w14:paraId="57EDD6C8" w14:textId="77777777" w:rsidR="00E61F17" w:rsidRPr="00C667B1" w:rsidRDefault="00E61F17" w:rsidP="00E61F17">
      <w:pPr>
        <w:pStyle w:val="2"/>
      </w:pPr>
      <w:r w:rsidRPr="00C667B1">
        <w:lastRenderedPageBreak/>
        <w:t>Да работи в среда с йонизиращи лъчения и да е защитен напълно от проникване на аерозоли;</w:t>
      </w:r>
    </w:p>
    <w:p w14:paraId="5A559A03" w14:textId="77777777" w:rsidR="00E61F17" w:rsidRPr="00C667B1" w:rsidRDefault="00E61F17" w:rsidP="00E61F17">
      <w:pPr>
        <w:pStyle w:val="2"/>
      </w:pPr>
      <w:r w:rsidRPr="00C667B1">
        <w:t xml:space="preserve">Да е оборудван с адаптери за сондите от т. </w:t>
      </w:r>
      <w:r w:rsidRPr="00C667B1">
        <w:fldChar w:fldCharType="begin"/>
      </w:r>
      <w:r w:rsidRPr="00C667B1">
        <w:instrText xml:space="preserve"> REF _Ref207182171 \r \h  \* MERGEFORMAT </w:instrText>
      </w:r>
      <w:r w:rsidRPr="00C667B1">
        <w:fldChar w:fldCharType="separate"/>
      </w:r>
      <w:r w:rsidRPr="00C667B1">
        <w:t>4.8</w:t>
      </w:r>
      <w:r w:rsidRPr="00C667B1">
        <w:fldChar w:fldCharType="end"/>
      </w:r>
      <w:r w:rsidRPr="00C667B1">
        <w:t>:</w:t>
      </w:r>
    </w:p>
    <w:p w14:paraId="21023963" w14:textId="77777777" w:rsidR="00E61F17" w:rsidRPr="00C667B1" w:rsidRDefault="00E61F17" w:rsidP="00E61F17">
      <w:pPr>
        <w:pStyle w:val="2"/>
      </w:pPr>
      <w:proofErr w:type="spellStart"/>
      <w:r w:rsidRPr="00C667B1">
        <w:t>Вихровотоковите</w:t>
      </w:r>
      <w:proofErr w:type="spellEnd"/>
      <w:r w:rsidRPr="00C667B1">
        <w:t xml:space="preserve"> </w:t>
      </w:r>
      <w:proofErr w:type="spellStart"/>
      <w:r w:rsidRPr="00C667B1">
        <w:t>дефектоскопи</w:t>
      </w:r>
      <w:proofErr w:type="spellEnd"/>
      <w:r w:rsidRPr="00C667B1">
        <w:t xml:space="preserve"> трябва да отговарят на изискванията, посочени в следния документ - ASME, </w:t>
      </w:r>
      <w:proofErr w:type="spellStart"/>
      <w:r w:rsidRPr="00C667B1">
        <w:t>Section</w:t>
      </w:r>
      <w:proofErr w:type="spellEnd"/>
      <w:r w:rsidRPr="00C667B1">
        <w:t xml:space="preserve"> V, </w:t>
      </w:r>
      <w:proofErr w:type="spellStart"/>
      <w:r w:rsidRPr="00C667B1">
        <w:t>Article</w:t>
      </w:r>
      <w:proofErr w:type="spellEnd"/>
      <w:r w:rsidRPr="00C667B1">
        <w:t xml:space="preserve"> 8, II-830 II-860 или еквивалентен документ.</w:t>
      </w:r>
    </w:p>
    <w:p w14:paraId="6D604BB3" w14:textId="77777777" w:rsidR="00E61F17" w:rsidRPr="00C667B1" w:rsidRDefault="00E61F17" w:rsidP="00E61F17">
      <w:pPr>
        <w:pStyle w:val="2"/>
      </w:pPr>
      <w:r w:rsidRPr="00C667B1">
        <w:t>Да осигурява и да има възможност за регулиране на оборотите на двигателя при работа с ротационните  сонди.</w:t>
      </w:r>
    </w:p>
    <w:p w14:paraId="22450FD6" w14:textId="77777777" w:rsidR="00E61F17" w:rsidRPr="00C667B1" w:rsidRDefault="00E61F17" w:rsidP="00E61F17">
      <w:pPr>
        <w:pStyle w:val="10"/>
      </w:pPr>
      <w:r w:rsidRPr="00C667B1">
        <w:t xml:space="preserve">Многоканален ултразвуков </w:t>
      </w:r>
      <w:proofErr w:type="spellStart"/>
      <w:r w:rsidRPr="00C667B1">
        <w:t>дефектоскоп</w:t>
      </w:r>
      <w:proofErr w:type="spellEnd"/>
      <w:r w:rsidRPr="00C667B1">
        <w:t>.</w:t>
      </w:r>
    </w:p>
    <w:p w14:paraId="4E7D3751" w14:textId="77777777" w:rsidR="00E61F17" w:rsidRPr="00C667B1" w:rsidRDefault="00E61F17" w:rsidP="00E61F17">
      <w:pPr>
        <w:pStyle w:val="2"/>
      </w:pPr>
      <w:r w:rsidRPr="00C667B1">
        <w:t xml:space="preserve">Да поддържа работа с UT и PAUT </w:t>
      </w:r>
      <w:proofErr w:type="spellStart"/>
      <w:r w:rsidRPr="00C667B1">
        <w:t>осезатели</w:t>
      </w:r>
      <w:proofErr w:type="spellEnd"/>
      <w:r w:rsidRPr="00C667B1">
        <w:t>;</w:t>
      </w:r>
    </w:p>
    <w:p w14:paraId="34C00F92" w14:textId="77777777" w:rsidR="00E61F17" w:rsidRPr="00C667B1" w:rsidRDefault="00E61F17" w:rsidP="00E61F17">
      <w:pPr>
        <w:pStyle w:val="2"/>
      </w:pPr>
      <w:r w:rsidRPr="00C667B1">
        <w:t>Брой на фазовите канали – 128/128;</w:t>
      </w:r>
    </w:p>
    <w:p w14:paraId="47221228" w14:textId="77777777" w:rsidR="00E61F17" w:rsidRPr="00C667B1" w:rsidRDefault="00E61F17" w:rsidP="00E61F17">
      <w:pPr>
        <w:pStyle w:val="2"/>
      </w:pPr>
      <w:r w:rsidRPr="00C667B1">
        <w:t xml:space="preserve">Допълнителни ултразвукови (UT) канали не по-малко от 4 броя тип </w:t>
      </w:r>
      <w:proofErr w:type="spellStart"/>
      <w:r w:rsidRPr="00C667B1">
        <w:t>lemo</w:t>
      </w:r>
      <w:proofErr w:type="spellEnd"/>
      <w:r w:rsidRPr="00C667B1">
        <w:t xml:space="preserve"> 00 (извън IPEX/</w:t>
      </w:r>
      <w:proofErr w:type="spellStart"/>
      <w:r w:rsidRPr="00C667B1">
        <w:t>Hypertronics</w:t>
      </w:r>
      <w:proofErr w:type="spellEnd"/>
      <w:r w:rsidRPr="00C667B1">
        <w:t xml:space="preserve"> </w:t>
      </w:r>
      <w:proofErr w:type="spellStart"/>
      <w:r w:rsidRPr="00C667B1">
        <w:t>conector</w:t>
      </w:r>
      <w:proofErr w:type="spellEnd"/>
      <w:r w:rsidRPr="00C667B1">
        <w:t xml:space="preserve"> (CAGE 50541 0206 NPJV19/16PMS/T) конекторите;</w:t>
      </w:r>
    </w:p>
    <w:p w14:paraId="011F5244" w14:textId="77777777" w:rsidR="00E61F17" w:rsidRPr="00C667B1" w:rsidRDefault="00E61F17" w:rsidP="00E61F17">
      <w:pPr>
        <w:pStyle w:val="2"/>
      </w:pPr>
      <w:r w:rsidRPr="00C667B1">
        <w:t>Честота на дигитализация не по-малко 100MHz;</w:t>
      </w:r>
    </w:p>
    <w:p w14:paraId="29A3A3FE" w14:textId="77777777" w:rsidR="00E61F17" w:rsidRPr="00C667B1" w:rsidRDefault="00E61F17" w:rsidP="00E61F17">
      <w:pPr>
        <w:pStyle w:val="2"/>
      </w:pPr>
      <w:r w:rsidRPr="00C667B1">
        <w:t>Режими на дигитализация (А/D) – 8 и 16-bit;</w:t>
      </w:r>
    </w:p>
    <w:p w14:paraId="05D6FDFA" w14:textId="77777777" w:rsidR="00E61F17" w:rsidRPr="00C667B1" w:rsidRDefault="00E61F17" w:rsidP="00E61F17">
      <w:pPr>
        <w:pStyle w:val="2"/>
      </w:pPr>
      <w:r w:rsidRPr="00C667B1">
        <w:t>Покриване на честотен обхват (-3dB) от 0.25MHz до 20MHz;</w:t>
      </w:r>
    </w:p>
    <w:p w14:paraId="23DA0F5D" w14:textId="77777777" w:rsidR="00E61F17" w:rsidRPr="00C667B1" w:rsidRDefault="00E61F17" w:rsidP="00E61F17">
      <w:pPr>
        <w:pStyle w:val="2"/>
      </w:pPr>
      <w:r w:rsidRPr="00C667B1">
        <w:t>Регулиране на напрежението на генериращия импулс до 100V включително;</w:t>
      </w:r>
    </w:p>
    <w:p w14:paraId="7F8C3311" w14:textId="77777777" w:rsidR="00E61F17" w:rsidRPr="00C667B1" w:rsidRDefault="00E61F17" w:rsidP="00E61F17">
      <w:pPr>
        <w:pStyle w:val="2"/>
      </w:pPr>
      <w:r w:rsidRPr="00C667B1">
        <w:t>Да поддържа компресия на данните в реално време;</w:t>
      </w:r>
    </w:p>
    <w:p w14:paraId="40901849" w14:textId="77777777" w:rsidR="00E61F17" w:rsidRPr="00C667B1" w:rsidRDefault="00E61F17" w:rsidP="00E61F17">
      <w:pPr>
        <w:pStyle w:val="2"/>
      </w:pPr>
      <w:r w:rsidRPr="00C667B1">
        <w:t>Да поддържа нискочестотно и високочестотно филтриране;</w:t>
      </w:r>
    </w:p>
    <w:p w14:paraId="7300898D" w14:textId="77777777" w:rsidR="00E61F17" w:rsidRPr="00C667B1" w:rsidRDefault="00E61F17" w:rsidP="00E61F17">
      <w:pPr>
        <w:pStyle w:val="2"/>
      </w:pPr>
      <w:r w:rsidRPr="00C667B1">
        <w:t>Да позволява пълно управление от преносима PC работна станция;</w:t>
      </w:r>
    </w:p>
    <w:p w14:paraId="76A9C8AD" w14:textId="77777777" w:rsidR="00E61F17" w:rsidRPr="00C667B1" w:rsidRDefault="00E61F17" w:rsidP="00E61F17">
      <w:pPr>
        <w:pStyle w:val="2"/>
      </w:pPr>
      <w:r w:rsidRPr="00C667B1">
        <w:t>Да е оборудван с високоскоростна LAN карта за комуникация;</w:t>
      </w:r>
    </w:p>
    <w:p w14:paraId="6A8488C2" w14:textId="77777777" w:rsidR="00E61F17" w:rsidRPr="00C667B1" w:rsidRDefault="00E61F17" w:rsidP="00E61F17">
      <w:pPr>
        <w:pStyle w:val="2"/>
      </w:pPr>
      <w:r w:rsidRPr="00C667B1">
        <w:t xml:space="preserve">Да е оборудван с три входа от квадратични </w:t>
      </w:r>
      <w:proofErr w:type="spellStart"/>
      <w:r w:rsidRPr="00C667B1">
        <w:t>енкодери</w:t>
      </w:r>
      <w:proofErr w:type="spellEnd"/>
      <w:r w:rsidRPr="00C667B1">
        <w:t xml:space="preserve">; </w:t>
      </w:r>
    </w:p>
    <w:p w14:paraId="797F7AAD" w14:textId="77777777" w:rsidR="00E61F17" w:rsidRPr="00C667B1" w:rsidRDefault="00E61F17" w:rsidP="00E61F17">
      <w:pPr>
        <w:pStyle w:val="2"/>
      </w:pPr>
      <w:r w:rsidRPr="00C667B1">
        <w:t>Захранване, 220V;</w:t>
      </w:r>
    </w:p>
    <w:p w14:paraId="2A9236E2" w14:textId="77777777" w:rsidR="00E61F17" w:rsidRPr="00C667B1" w:rsidRDefault="00E61F17" w:rsidP="00E61F17">
      <w:pPr>
        <w:pStyle w:val="2"/>
      </w:pPr>
      <w:r w:rsidRPr="00C667B1">
        <w:t xml:space="preserve">Да е оборудван с минимум 1 брой PA (IPEX и/или </w:t>
      </w:r>
      <w:proofErr w:type="spellStart"/>
      <w:r w:rsidRPr="00C667B1">
        <w:t>Hypertronics</w:t>
      </w:r>
      <w:proofErr w:type="spellEnd"/>
      <w:r w:rsidRPr="00C667B1">
        <w:t xml:space="preserve"> (CAGE 50541 0206 NPJV19/16PMS/T) конектори, за работа с конвенционални и фазови ултразвукови </w:t>
      </w:r>
      <w:proofErr w:type="spellStart"/>
      <w:r w:rsidRPr="00C667B1">
        <w:t>осезатели</w:t>
      </w:r>
      <w:proofErr w:type="spellEnd"/>
      <w:r w:rsidRPr="00C667B1">
        <w:t xml:space="preserve"> .</w:t>
      </w:r>
    </w:p>
    <w:p w14:paraId="465055A4" w14:textId="77777777" w:rsidR="00E61F17" w:rsidRPr="00C667B1" w:rsidRDefault="00E61F17" w:rsidP="00E61F17">
      <w:pPr>
        <w:pStyle w:val="2"/>
      </w:pPr>
      <w:r w:rsidRPr="00C667B1">
        <w:t>Един брой адаптер IPEX/</w:t>
      </w:r>
      <w:proofErr w:type="spellStart"/>
      <w:r w:rsidRPr="00C667B1">
        <w:t>Hypertronics</w:t>
      </w:r>
      <w:proofErr w:type="spellEnd"/>
      <w:r w:rsidRPr="00C667B1">
        <w:t xml:space="preserve"> </w:t>
      </w:r>
      <w:proofErr w:type="spellStart"/>
      <w:r w:rsidRPr="00C667B1">
        <w:t>conector</w:t>
      </w:r>
      <w:proofErr w:type="spellEnd"/>
      <w:r w:rsidRPr="00C667B1">
        <w:t xml:space="preserve"> </w:t>
      </w:r>
      <w:proofErr w:type="spellStart"/>
      <w:r w:rsidRPr="00C667B1">
        <w:t>male</w:t>
      </w:r>
      <w:proofErr w:type="spellEnd"/>
      <w:r w:rsidRPr="00C667B1">
        <w:t xml:space="preserve"> (CAGE 50541 0206 NPJV19/16PMS/T) към 32хBNC </w:t>
      </w:r>
      <w:proofErr w:type="spellStart"/>
      <w:r w:rsidRPr="00C667B1">
        <w:t>female</w:t>
      </w:r>
      <w:proofErr w:type="spellEnd"/>
      <w:r w:rsidRPr="00C667B1">
        <w:t xml:space="preserve"> изработен с коаксиални кабели с дължина до 50 cm. между конектора и BNC, с подредба на каналите от 1 до 32 (номерирани) да бъде включен в доставката;</w:t>
      </w:r>
    </w:p>
    <w:p w14:paraId="12F250BE" w14:textId="77777777" w:rsidR="00E61F17" w:rsidRPr="00C667B1" w:rsidRDefault="00E61F17" w:rsidP="00E61F17">
      <w:pPr>
        <w:pStyle w:val="2"/>
      </w:pPr>
      <w:r w:rsidRPr="00C667B1">
        <w:t xml:space="preserve">Един брой кабел за свързване на външни </w:t>
      </w:r>
      <w:proofErr w:type="spellStart"/>
      <w:r w:rsidRPr="00C667B1">
        <w:t>енкодери</w:t>
      </w:r>
      <w:proofErr w:type="spellEnd"/>
      <w:r w:rsidRPr="00C667B1">
        <w:t xml:space="preserve"> с конектор тип FGG.1K.307.CLAC60 от едната страна и конектор съвместим с </w:t>
      </w:r>
      <w:proofErr w:type="spellStart"/>
      <w:r w:rsidRPr="00C667B1">
        <w:t>дефектоскопа</w:t>
      </w:r>
      <w:proofErr w:type="spellEnd"/>
      <w:r w:rsidRPr="00C667B1">
        <w:t xml:space="preserve"> от другата страна с дължина от 2 до 3m да е включен в доставката;</w:t>
      </w:r>
    </w:p>
    <w:p w14:paraId="75104C88" w14:textId="77777777" w:rsidR="00E61F17" w:rsidRPr="00C667B1" w:rsidRDefault="00E61F17" w:rsidP="00E61F17">
      <w:pPr>
        <w:pStyle w:val="2"/>
      </w:pPr>
      <w:r w:rsidRPr="00C667B1">
        <w:t xml:space="preserve">Един брой резервен конектор за свързване на външни </w:t>
      </w:r>
      <w:proofErr w:type="spellStart"/>
      <w:r w:rsidRPr="00C667B1">
        <w:t>енкодери</w:t>
      </w:r>
      <w:proofErr w:type="spellEnd"/>
      <w:r w:rsidRPr="00C667B1">
        <w:t xml:space="preserve"> съвместим с конектора на </w:t>
      </w:r>
      <w:proofErr w:type="spellStart"/>
      <w:r w:rsidRPr="00C667B1">
        <w:t>дефектоскопа</w:t>
      </w:r>
      <w:proofErr w:type="spellEnd"/>
      <w:r w:rsidRPr="00C667B1">
        <w:t xml:space="preserve"> да е включен в доставката;</w:t>
      </w:r>
    </w:p>
    <w:p w14:paraId="0D54F080" w14:textId="77777777" w:rsidR="00E61F17" w:rsidRPr="00C667B1" w:rsidRDefault="00E61F17" w:rsidP="00E61F17">
      <w:pPr>
        <w:pStyle w:val="2"/>
      </w:pPr>
      <w:r w:rsidRPr="00C667B1">
        <w:t xml:space="preserve">Тегло на </w:t>
      </w:r>
      <w:proofErr w:type="spellStart"/>
      <w:r w:rsidRPr="00C667B1">
        <w:t>дефектоскопа</w:t>
      </w:r>
      <w:proofErr w:type="spellEnd"/>
      <w:r w:rsidRPr="00C667B1">
        <w:t xml:space="preserve"> не по-голямо от 7 </w:t>
      </w:r>
      <w:proofErr w:type="spellStart"/>
      <w:r w:rsidRPr="00C667B1">
        <w:t>kg</w:t>
      </w:r>
      <w:proofErr w:type="spellEnd"/>
      <w:r w:rsidRPr="00C667B1">
        <w:t>.</w:t>
      </w:r>
    </w:p>
    <w:p w14:paraId="0E9B11FB" w14:textId="77777777" w:rsidR="00E61F17" w:rsidRPr="00C667B1" w:rsidRDefault="00E61F17" w:rsidP="00E61F17">
      <w:pPr>
        <w:pStyle w:val="10"/>
      </w:pPr>
      <w:r w:rsidRPr="00C667B1">
        <w:t xml:space="preserve">Работна станция за набиране на данни от </w:t>
      </w:r>
      <w:proofErr w:type="spellStart"/>
      <w:r w:rsidRPr="00C667B1">
        <w:t>вихровотоков</w:t>
      </w:r>
      <w:proofErr w:type="spellEnd"/>
      <w:r w:rsidRPr="00C667B1">
        <w:t xml:space="preserve"> контрол.</w:t>
      </w:r>
    </w:p>
    <w:p w14:paraId="6E0D757D" w14:textId="77777777" w:rsidR="00E61F17" w:rsidRPr="00C667B1" w:rsidRDefault="00E61F17" w:rsidP="00E61F17">
      <w:pPr>
        <w:pStyle w:val="2"/>
      </w:pPr>
      <w:r w:rsidRPr="00C667B1">
        <w:t>Оперативна памет 32GB RAM DDR5 или повече;</w:t>
      </w:r>
    </w:p>
    <w:p w14:paraId="15613C2A" w14:textId="77777777" w:rsidR="00E61F17" w:rsidRPr="00C667B1" w:rsidRDefault="00E61F17" w:rsidP="00E61F17">
      <w:pPr>
        <w:pStyle w:val="2"/>
      </w:pPr>
      <w:r w:rsidRPr="00C667B1">
        <w:lastRenderedPageBreak/>
        <w:t xml:space="preserve">Процесор AMD </w:t>
      </w:r>
      <w:proofErr w:type="spellStart"/>
      <w:r w:rsidRPr="00C667B1">
        <w:t>Ryzen</w:t>
      </w:r>
      <w:proofErr w:type="spellEnd"/>
      <w:r w:rsidRPr="00C667B1">
        <w:t xml:space="preserve"> 7/ INTEL </w:t>
      </w:r>
      <w:proofErr w:type="spellStart"/>
      <w:r w:rsidRPr="00C667B1">
        <w:t>Core</w:t>
      </w:r>
      <w:proofErr w:type="spellEnd"/>
      <w:r w:rsidRPr="00C667B1">
        <w:t xml:space="preserve"> i7 или по-мощен;</w:t>
      </w:r>
    </w:p>
    <w:p w14:paraId="4E4DE58F" w14:textId="77777777" w:rsidR="00E61F17" w:rsidRPr="00C667B1" w:rsidRDefault="00E61F17" w:rsidP="00E61F17">
      <w:pPr>
        <w:pStyle w:val="2"/>
      </w:pPr>
      <w:r w:rsidRPr="00C667B1">
        <w:t>Памет (диск за съхранение) SSD 1TB или повече;</w:t>
      </w:r>
    </w:p>
    <w:p w14:paraId="1D6C71AC" w14:textId="77777777" w:rsidR="00E61F17" w:rsidRPr="00C667B1" w:rsidRDefault="00E61F17" w:rsidP="00E61F17">
      <w:pPr>
        <w:pStyle w:val="2"/>
      </w:pPr>
      <w:r w:rsidRPr="00C667B1">
        <w:t xml:space="preserve">Дисплей адаптерът да има 6GB собствена памет или повече, поддържа два монитора в режим </w:t>
      </w:r>
      <w:proofErr w:type="spellStart"/>
      <w:r w:rsidRPr="00C667B1">
        <w:t>Full</w:t>
      </w:r>
      <w:proofErr w:type="spellEnd"/>
      <w:r w:rsidRPr="00C667B1">
        <w:t xml:space="preserve"> HD или по-добра резолюция чрез цифров интерфейс (DVI, HDMI или </w:t>
      </w:r>
      <w:proofErr w:type="spellStart"/>
      <w:r w:rsidRPr="00C667B1">
        <w:t>DPort</w:t>
      </w:r>
      <w:proofErr w:type="spellEnd"/>
      <w:r w:rsidRPr="00C667B1">
        <w:t>);</w:t>
      </w:r>
    </w:p>
    <w:p w14:paraId="64519B57" w14:textId="77777777" w:rsidR="00E61F17" w:rsidRPr="00C667B1" w:rsidRDefault="00E61F17" w:rsidP="00E61F17">
      <w:pPr>
        <w:pStyle w:val="2"/>
      </w:pPr>
      <w:r w:rsidRPr="00C667B1">
        <w:t xml:space="preserve">Широкоекранен монитор с матов извит екран с диагонал 38˝ или повече и резолюция 1920х1080 или по-голям екран и по-добра резолюция, честота на опресняване 60Hz или повече;               </w:t>
      </w:r>
    </w:p>
    <w:p w14:paraId="29C139DD" w14:textId="77777777" w:rsidR="00E61F17" w:rsidRPr="00C667B1" w:rsidRDefault="00E61F17" w:rsidP="00E61F17">
      <w:pPr>
        <w:pStyle w:val="2"/>
      </w:pPr>
      <w:r w:rsidRPr="00C667B1">
        <w:t>Лицензирана операционна система Windows 11 или по нова версия. Може да бъде операционна система със свободен код;</w:t>
      </w:r>
    </w:p>
    <w:p w14:paraId="74D5A448" w14:textId="77777777" w:rsidR="00E61F17" w:rsidRPr="00C667B1" w:rsidRDefault="00E61F17" w:rsidP="00E61F17">
      <w:pPr>
        <w:pStyle w:val="2"/>
      </w:pPr>
      <w:r w:rsidRPr="00C667B1">
        <w:t>Компютъра да поддържа свободно работата на операционната система, инсталирания софтуер за набиране на данни и други необходими за работата на работната станция софтуери.</w:t>
      </w:r>
    </w:p>
    <w:p w14:paraId="430C458F" w14:textId="77777777" w:rsidR="00E61F17" w:rsidRPr="00C667B1" w:rsidRDefault="00E61F17" w:rsidP="00E61F17">
      <w:pPr>
        <w:pStyle w:val="10"/>
      </w:pPr>
      <w:bookmarkStart w:id="4" w:name="_Ref218771823"/>
      <w:r w:rsidRPr="00C667B1">
        <w:t>Мобилна работна станция за набиране на данни от ултразвуков контрол.</w:t>
      </w:r>
      <w:bookmarkEnd w:id="4"/>
    </w:p>
    <w:p w14:paraId="48D54BE6" w14:textId="77777777" w:rsidR="00E61F17" w:rsidRPr="00C667B1" w:rsidRDefault="00E61F17" w:rsidP="00E61F17">
      <w:pPr>
        <w:pStyle w:val="2"/>
      </w:pPr>
      <w:r w:rsidRPr="00C667B1">
        <w:t xml:space="preserve">Преносимата PC работна станция да осигурява високо бързодействие при анализ и обработка на големи файлове (по-големи от 1GB). </w:t>
      </w:r>
    </w:p>
    <w:p w14:paraId="39CDA54D" w14:textId="77777777" w:rsidR="00E61F17" w:rsidRPr="00C667B1" w:rsidRDefault="00E61F17" w:rsidP="00E61F17">
      <w:pPr>
        <w:pStyle w:val="2"/>
      </w:pPr>
      <w:r w:rsidRPr="00C667B1">
        <w:t xml:space="preserve">Минимални изисквания към конфигурацията са: процесор серия AMD </w:t>
      </w:r>
      <w:proofErr w:type="spellStart"/>
      <w:r w:rsidRPr="00C667B1">
        <w:t>Ryzen</w:t>
      </w:r>
      <w:proofErr w:type="spellEnd"/>
      <w:r w:rsidRPr="00C667B1">
        <w:t xml:space="preserve"> 7/ INTEL </w:t>
      </w:r>
      <w:proofErr w:type="spellStart"/>
      <w:r w:rsidRPr="00C667B1">
        <w:t>Core</w:t>
      </w:r>
      <w:proofErr w:type="spellEnd"/>
      <w:r w:rsidRPr="00C667B1">
        <w:t xml:space="preserve"> i7 или по-висок, RAM - DDR5 минимум 32 GB, високоскоростен 1TB SSD твърд диск, видеокарта с минимум 8GB собствена памет, дисплей с големина 17", IPS матов с минимална резолюция 1920х1080 (</w:t>
      </w:r>
      <w:proofErr w:type="spellStart"/>
      <w:r w:rsidRPr="00C667B1">
        <w:t>Full</w:t>
      </w:r>
      <w:proofErr w:type="spellEnd"/>
      <w:r w:rsidRPr="00C667B1">
        <w:t xml:space="preserve"> HD), честота на опресняване минимум 120Hz;</w:t>
      </w:r>
    </w:p>
    <w:p w14:paraId="214B4049" w14:textId="77777777" w:rsidR="00E61F17" w:rsidRPr="00C667B1" w:rsidRDefault="00E61F17" w:rsidP="00E61F17">
      <w:pPr>
        <w:pStyle w:val="2"/>
      </w:pPr>
      <w:r w:rsidRPr="00C667B1">
        <w:t>Преносимата PC работна станция да бъде с лицензирана операционна система WINDOWS, съвместима със софтуера за управление, набиране и анализ на данни.</w:t>
      </w:r>
    </w:p>
    <w:p w14:paraId="5EEDE4AB" w14:textId="77777777" w:rsidR="00E61F17" w:rsidRPr="00C667B1" w:rsidRDefault="00E61F17" w:rsidP="00E61F17">
      <w:pPr>
        <w:pStyle w:val="10"/>
      </w:pPr>
      <w:r w:rsidRPr="00C667B1">
        <w:t xml:space="preserve">Работна станция за анализ на данни от </w:t>
      </w:r>
      <w:proofErr w:type="spellStart"/>
      <w:r w:rsidRPr="00C667B1">
        <w:t>вихровотоков</w:t>
      </w:r>
      <w:proofErr w:type="spellEnd"/>
      <w:r w:rsidRPr="00C667B1">
        <w:t xml:space="preserve"> контрол.</w:t>
      </w:r>
    </w:p>
    <w:p w14:paraId="676A5E24" w14:textId="77777777" w:rsidR="00E61F17" w:rsidRPr="00C667B1" w:rsidRDefault="00E61F17" w:rsidP="00E61F17">
      <w:pPr>
        <w:pStyle w:val="2"/>
      </w:pPr>
      <w:r w:rsidRPr="00C667B1">
        <w:t>Оперативна памет 32GB RAM DDR5 или повече/по бърза;</w:t>
      </w:r>
    </w:p>
    <w:p w14:paraId="76AA8C1A" w14:textId="77777777" w:rsidR="00E61F17" w:rsidRPr="00C667B1" w:rsidRDefault="00E61F17" w:rsidP="00E61F17">
      <w:pPr>
        <w:pStyle w:val="2"/>
      </w:pPr>
      <w:r w:rsidRPr="00C667B1">
        <w:t xml:space="preserve">Процесор AMD </w:t>
      </w:r>
      <w:proofErr w:type="spellStart"/>
      <w:r w:rsidRPr="00C667B1">
        <w:t>Ryzen</w:t>
      </w:r>
      <w:proofErr w:type="spellEnd"/>
      <w:r w:rsidRPr="00C667B1">
        <w:t xml:space="preserve"> 7/ INTEL </w:t>
      </w:r>
      <w:proofErr w:type="spellStart"/>
      <w:r w:rsidRPr="00C667B1">
        <w:t>Core</w:t>
      </w:r>
      <w:proofErr w:type="spellEnd"/>
      <w:r w:rsidRPr="00C667B1">
        <w:t xml:space="preserve"> i7 или по мощен;</w:t>
      </w:r>
    </w:p>
    <w:p w14:paraId="07CDB969" w14:textId="77777777" w:rsidR="00E61F17" w:rsidRPr="00C667B1" w:rsidRDefault="00E61F17" w:rsidP="00E61F17">
      <w:pPr>
        <w:pStyle w:val="2"/>
      </w:pPr>
      <w:r w:rsidRPr="00C667B1">
        <w:t>Памет(диск за съхранение) SSD 1TB или повече;</w:t>
      </w:r>
    </w:p>
    <w:p w14:paraId="7A4E9D46" w14:textId="77777777" w:rsidR="00E61F17" w:rsidRPr="00C667B1" w:rsidRDefault="00E61F17" w:rsidP="00E61F17">
      <w:pPr>
        <w:pStyle w:val="2"/>
      </w:pPr>
      <w:r w:rsidRPr="00C667B1">
        <w:t xml:space="preserve">Дисплей адаптерът да има 6GB собствена памет или повече, да поддържа монитор в режим </w:t>
      </w:r>
      <w:proofErr w:type="spellStart"/>
      <w:r w:rsidRPr="00C667B1">
        <w:t>Full</w:t>
      </w:r>
      <w:proofErr w:type="spellEnd"/>
      <w:r w:rsidRPr="00C667B1">
        <w:t xml:space="preserve"> HD или по-добра резолюция чрез цифров интерфейс (DVI, HDMI или </w:t>
      </w:r>
      <w:proofErr w:type="spellStart"/>
      <w:r w:rsidRPr="00C667B1">
        <w:t>DPort</w:t>
      </w:r>
      <w:proofErr w:type="spellEnd"/>
      <w:r w:rsidRPr="00C667B1">
        <w:t>);</w:t>
      </w:r>
    </w:p>
    <w:p w14:paraId="34F4861C" w14:textId="77777777" w:rsidR="00E61F17" w:rsidRPr="00C667B1" w:rsidRDefault="00E61F17" w:rsidP="00E61F17">
      <w:pPr>
        <w:pStyle w:val="2"/>
      </w:pPr>
      <w:r w:rsidRPr="00C667B1">
        <w:t>Два широкоекранни монитора с матов екран с диагонал 24˝ или повече и резолюция 1920х1080 или по-добра, честота на опресняване 60Hz или повече;</w:t>
      </w:r>
    </w:p>
    <w:p w14:paraId="23C9A76E" w14:textId="77777777" w:rsidR="00E61F17" w:rsidRPr="00C667B1" w:rsidRDefault="00E61F17" w:rsidP="00E61F17">
      <w:pPr>
        <w:pStyle w:val="2"/>
      </w:pPr>
      <w:r w:rsidRPr="00C667B1">
        <w:t>Лицензирана операционна система Windows 11 или по нова версия. Може да бъде операционна система със свободен код;</w:t>
      </w:r>
    </w:p>
    <w:p w14:paraId="0A28F6D7" w14:textId="77777777" w:rsidR="00E61F17" w:rsidRPr="00C667B1" w:rsidRDefault="00E61F17" w:rsidP="00E61F17">
      <w:pPr>
        <w:pStyle w:val="2"/>
      </w:pPr>
      <w:r w:rsidRPr="00C667B1">
        <w:t>Компютъра да поддържа свободно работата на операционната система, инсталирания софтуер за анализ на данни и други необходими за работата на работната станция софтуери.</w:t>
      </w:r>
    </w:p>
    <w:p w14:paraId="60923B58" w14:textId="77777777" w:rsidR="00E61F17" w:rsidRPr="00C667B1" w:rsidRDefault="00E61F17" w:rsidP="00E61F17">
      <w:pPr>
        <w:pStyle w:val="10"/>
      </w:pPr>
      <w:r w:rsidRPr="00C667B1">
        <w:t>Мобилна работна станция за анализ на данни от ултразвуков контрол.</w:t>
      </w:r>
    </w:p>
    <w:p w14:paraId="64FB835F" w14:textId="77777777" w:rsidR="00E61F17" w:rsidRPr="00C667B1" w:rsidRDefault="00E61F17" w:rsidP="00E61F17">
      <w:pPr>
        <w:pStyle w:val="2"/>
      </w:pPr>
      <w:r w:rsidRPr="00C667B1">
        <w:t xml:space="preserve">Преносимата PC работна станция да осигурява високо бързодействие при анализ и обработка на големи файлове (по-големи от 1GB). </w:t>
      </w:r>
    </w:p>
    <w:p w14:paraId="1FEBBCA3" w14:textId="77777777" w:rsidR="00E61F17" w:rsidRPr="00C667B1" w:rsidRDefault="00E61F17" w:rsidP="00E61F17">
      <w:pPr>
        <w:pStyle w:val="2"/>
      </w:pPr>
      <w:r w:rsidRPr="00C667B1">
        <w:lastRenderedPageBreak/>
        <w:t xml:space="preserve">Минимални изисквания към конфигурацията са: процесор серия AMD </w:t>
      </w:r>
      <w:proofErr w:type="spellStart"/>
      <w:r w:rsidRPr="00C667B1">
        <w:t>Ryzen</w:t>
      </w:r>
      <w:proofErr w:type="spellEnd"/>
      <w:r w:rsidRPr="00C667B1">
        <w:t xml:space="preserve"> 7/ INTEL </w:t>
      </w:r>
      <w:proofErr w:type="spellStart"/>
      <w:r w:rsidRPr="00C667B1">
        <w:t>Core</w:t>
      </w:r>
      <w:proofErr w:type="spellEnd"/>
      <w:r w:rsidRPr="00C667B1">
        <w:t xml:space="preserve"> i7 или по-висок, RAM - DDR5 минимум 32 GB, високоскоростен 1TB SSD твърд диск, видеокарта с минимум 8GB собствена памет, дисплей с големина 17", IPS матов с минимална резолюция 1920х1080 (</w:t>
      </w:r>
      <w:proofErr w:type="spellStart"/>
      <w:r w:rsidRPr="00C667B1">
        <w:t>Full</w:t>
      </w:r>
      <w:proofErr w:type="spellEnd"/>
      <w:r w:rsidRPr="00C667B1">
        <w:t xml:space="preserve"> HD), честота на опресняване минимум 120Hz;</w:t>
      </w:r>
    </w:p>
    <w:p w14:paraId="31B08CFC" w14:textId="77777777" w:rsidR="00E61F17" w:rsidRPr="00C667B1" w:rsidRDefault="00E61F17" w:rsidP="00E61F17">
      <w:pPr>
        <w:pStyle w:val="2"/>
      </w:pPr>
      <w:r w:rsidRPr="00C667B1">
        <w:t>Преносимата PC работна станция да бъде с лицензирана операционна система WINDOWS, съвместима със софтуера за управление, набиране и анализ на данни.</w:t>
      </w:r>
    </w:p>
    <w:p w14:paraId="5D1D7C3B" w14:textId="77777777" w:rsidR="00E61F17" w:rsidRPr="00C667B1" w:rsidRDefault="00E61F17" w:rsidP="00E61F17">
      <w:pPr>
        <w:pStyle w:val="10"/>
      </w:pPr>
      <w:r w:rsidRPr="00C667B1">
        <w:t xml:space="preserve">Работна станция за резолюция (ревизия) на данни от </w:t>
      </w:r>
      <w:proofErr w:type="spellStart"/>
      <w:r w:rsidRPr="00C667B1">
        <w:t>вихровотоков</w:t>
      </w:r>
      <w:proofErr w:type="spellEnd"/>
      <w:r w:rsidRPr="00C667B1">
        <w:t xml:space="preserve"> контрол.</w:t>
      </w:r>
    </w:p>
    <w:p w14:paraId="4F33D7B9" w14:textId="77777777" w:rsidR="00E61F17" w:rsidRPr="00C667B1" w:rsidRDefault="00E61F17" w:rsidP="00E61F17">
      <w:pPr>
        <w:pStyle w:val="2"/>
      </w:pPr>
      <w:r w:rsidRPr="00C667B1">
        <w:t>Оперативна памет 32GB RAM DDR5 или повече/по-бърза;</w:t>
      </w:r>
    </w:p>
    <w:p w14:paraId="12E7AA74" w14:textId="77777777" w:rsidR="00E61F17" w:rsidRPr="00C667B1" w:rsidRDefault="00E61F17" w:rsidP="00E61F17">
      <w:pPr>
        <w:pStyle w:val="2"/>
      </w:pPr>
      <w:r w:rsidRPr="00C667B1">
        <w:t xml:space="preserve">Процесор AMD </w:t>
      </w:r>
      <w:proofErr w:type="spellStart"/>
      <w:r w:rsidRPr="00C667B1">
        <w:t>Ryzen</w:t>
      </w:r>
      <w:proofErr w:type="spellEnd"/>
      <w:r w:rsidRPr="00C667B1">
        <w:t xml:space="preserve"> 7/ INTEL </w:t>
      </w:r>
      <w:proofErr w:type="spellStart"/>
      <w:r w:rsidRPr="00C667B1">
        <w:t>Core</w:t>
      </w:r>
      <w:proofErr w:type="spellEnd"/>
      <w:r w:rsidRPr="00C667B1">
        <w:t xml:space="preserve"> i7 или по-мощен;</w:t>
      </w:r>
    </w:p>
    <w:p w14:paraId="5C82DA3D" w14:textId="77777777" w:rsidR="00E61F17" w:rsidRPr="00C667B1" w:rsidRDefault="00E61F17" w:rsidP="00E61F17">
      <w:pPr>
        <w:pStyle w:val="2"/>
      </w:pPr>
      <w:r w:rsidRPr="00C667B1">
        <w:t>Памет (диск за съхранение) SSD 1TB или повече;</w:t>
      </w:r>
    </w:p>
    <w:p w14:paraId="22FB358C" w14:textId="77777777" w:rsidR="00E61F17" w:rsidRPr="00C667B1" w:rsidRDefault="00E61F17" w:rsidP="00E61F17">
      <w:pPr>
        <w:pStyle w:val="2"/>
      </w:pPr>
      <w:r w:rsidRPr="00C667B1">
        <w:t xml:space="preserve">Дисплей адаптерът да има 6GB собствена памет или повече, да поддържа монитор в режим </w:t>
      </w:r>
      <w:proofErr w:type="spellStart"/>
      <w:r w:rsidRPr="00C667B1">
        <w:t>Full</w:t>
      </w:r>
      <w:proofErr w:type="spellEnd"/>
      <w:r w:rsidRPr="00C667B1">
        <w:t xml:space="preserve"> HD или по-добра резолюция чрез цифров интерфейс (DVI, HDMI или </w:t>
      </w:r>
      <w:proofErr w:type="spellStart"/>
      <w:r w:rsidRPr="00C667B1">
        <w:t>DPort</w:t>
      </w:r>
      <w:proofErr w:type="spellEnd"/>
      <w:r w:rsidRPr="00C667B1">
        <w:t>);</w:t>
      </w:r>
    </w:p>
    <w:p w14:paraId="1A41F81B" w14:textId="77777777" w:rsidR="00E61F17" w:rsidRPr="00C667B1" w:rsidRDefault="00E61F17" w:rsidP="00E61F17">
      <w:pPr>
        <w:pStyle w:val="2"/>
      </w:pPr>
      <w:r w:rsidRPr="00C667B1">
        <w:t>Два широкоекранни монитора с диагонал 24˝ или повече и резолюция 1920х1080 или по-голям екран и по-добра резолюция, честота на опресняване 60Hz или повече.</w:t>
      </w:r>
    </w:p>
    <w:p w14:paraId="6FD7D8C8" w14:textId="77777777" w:rsidR="00E61F17" w:rsidRPr="00C667B1" w:rsidRDefault="00E61F17" w:rsidP="00E61F17">
      <w:pPr>
        <w:pStyle w:val="2"/>
      </w:pPr>
      <w:r w:rsidRPr="00C667B1">
        <w:t>Лицензирана операционна система Windows 11 или по нова версия. Може да бъде операционна система със свободен код;</w:t>
      </w:r>
    </w:p>
    <w:p w14:paraId="46A45A9B" w14:textId="77777777" w:rsidR="00E61F17" w:rsidRPr="00C667B1" w:rsidRDefault="00E61F17" w:rsidP="00E61F17">
      <w:pPr>
        <w:pStyle w:val="2"/>
      </w:pPr>
      <w:r w:rsidRPr="00C667B1">
        <w:t>Компютъра да поддържа свободно работата на операционната система, инсталирания софтуер за резолюция на данни и други необходими за работата на работната станция софтуери.</w:t>
      </w:r>
    </w:p>
    <w:p w14:paraId="2A34C028" w14:textId="77777777" w:rsidR="00E61F17" w:rsidRPr="00C667B1" w:rsidRDefault="00E61F17" w:rsidP="00E61F17">
      <w:pPr>
        <w:pStyle w:val="10"/>
      </w:pPr>
      <w:r w:rsidRPr="00C667B1">
        <w:t xml:space="preserve">Работна станция за управление на данните от извършения </w:t>
      </w:r>
      <w:proofErr w:type="spellStart"/>
      <w:r w:rsidRPr="00C667B1">
        <w:t>вихровотоков</w:t>
      </w:r>
      <w:proofErr w:type="spellEnd"/>
      <w:r w:rsidRPr="00C667B1">
        <w:t xml:space="preserve"> контрол (база данни).</w:t>
      </w:r>
    </w:p>
    <w:p w14:paraId="44BC7BD3" w14:textId="77777777" w:rsidR="00E61F17" w:rsidRPr="00C667B1" w:rsidRDefault="00E61F17" w:rsidP="00E61F17">
      <w:pPr>
        <w:pStyle w:val="2"/>
      </w:pPr>
      <w:r w:rsidRPr="00C667B1">
        <w:t>Оперативна памет 32GB RAM DDR5 или повече/по-бърза;</w:t>
      </w:r>
    </w:p>
    <w:p w14:paraId="0DE71776" w14:textId="77777777" w:rsidR="00E61F17" w:rsidRPr="00C667B1" w:rsidRDefault="00E61F17" w:rsidP="00E61F17">
      <w:pPr>
        <w:pStyle w:val="2"/>
      </w:pPr>
      <w:r w:rsidRPr="00C667B1">
        <w:t xml:space="preserve">Процесор AMD </w:t>
      </w:r>
      <w:proofErr w:type="spellStart"/>
      <w:r w:rsidRPr="00C667B1">
        <w:t>Ryzen</w:t>
      </w:r>
      <w:proofErr w:type="spellEnd"/>
      <w:r w:rsidRPr="00C667B1">
        <w:t xml:space="preserve"> 7/ INTEL </w:t>
      </w:r>
      <w:proofErr w:type="spellStart"/>
      <w:r w:rsidRPr="00C667B1">
        <w:t>Core</w:t>
      </w:r>
      <w:proofErr w:type="spellEnd"/>
      <w:r w:rsidRPr="00C667B1">
        <w:t xml:space="preserve"> i7 или по-мощен;</w:t>
      </w:r>
    </w:p>
    <w:p w14:paraId="757BBA1E" w14:textId="77777777" w:rsidR="00E61F17" w:rsidRPr="00C667B1" w:rsidRDefault="00E61F17" w:rsidP="00E61F17">
      <w:pPr>
        <w:pStyle w:val="2"/>
      </w:pPr>
      <w:r w:rsidRPr="00C667B1">
        <w:t>Памет (диск за съхранение) SSD 10TB или повече;</w:t>
      </w:r>
    </w:p>
    <w:p w14:paraId="26A01034" w14:textId="77777777" w:rsidR="00E61F17" w:rsidRPr="00C667B1" w:rsidRDefault="00E61F17" w:rsidP="00E61F17">
      <w:pPr>
        <w:pStyle w:val="2"/>
      </w:pPr>
      <w:r w:rsidRPr="00C667B1">
        <w:t xml:space="preserve">Дисплей адаптерът да има 6GB собствена памет или повече, да поддържа два монитора в режим </w:t>
      </w:r>
      <w:proofErr w:type="spellStart"/>
      <w:r w:rsidRPr="00C667B1">
        <w:t>Full</w:t>
      </w:r>
      <w:proofErr w:type="spellEnd"/>
      <w:r w:rsidRPr="00C667B1">
        <w:t xml:space="preserve"> HD или по-добра резолюция чрез цифров интерфейс (DVI, HDMI или </w:t>
      </w:r>
      <w:proofErr w:type="spellStart"/>
      <w:r w:rsidRPr="00C667B1">
        <w:t>DPort</w:t>
      </w:r>
      <w:proofErr w:type="spellEnd"/>
      <w:r w:rsidRPr="00C667B1">
        <w:t>);</w:t>
      </w:r>
    </w:p>
    <w:p w14:paraId="659A65BE" w14:textId="77777777" w:rsidR="00E61F17" w:rsidRPr="00C667B1" w:rsidRDefault="00E61F17" w:rsidP="00E61F17">
      <w:pPr>
        <w:pStyle w:val="2"/>
      </w:pPr>
      <w:r w:rsidRPr="00C667B1">
        <w:t>Широкоекранен монитор с матов екран с диагонал  27˝ или повече и резолюция мин 1920х1080 или по-добра, честота на опресняване 60Hz или повече;</w:t>
      </w:r>
    </w:p>
    <w:p w14:paraId="6F3E1578" w14:textId="77777777" w:rsidR="00E61F17" w:rsidRPr="00C667B1" w:rsidRDefault="00E61F17" w:rsidP="00E61F17">
      <w:pPr>
        <w:pStyle w:val="2"/>
      </w:pPr>
      <w:r w:rsidRPr="00C667B1">
        <w:t>Лицензирана операционна система Windows 11 или по нова версия. Може да бъде операционна система със свободен код;</w:t>
      </w:r>
    </w:p>
    <w:p w14:paraId="3BCA8891" w14:textId="77777777" w:rsidR="00E61F17" w:rsidRPr="00C667B1" w:rsidRDefault="00E61F17" w:rsidP="00E61F17">
      <w:pPr>
        <w:pStyle w:val="2"/>
      </w:pPr>
      <w:r w:rsidRPr="00C667B1">
        <w:t>Компютъра да поддържа свободно работата на операционната система, инсталирания софтуер за база данни и други необходими за работата на работната станция софтуери.</w:t>
      </w:r>
    </w:p>
    <w:p w14:paraId="63E5F2C6" w14:textId="77777777" w:rsidR="00E61F17" w:rsidRPr="00C667B1" w:rsidRDefault="00E61F17" w:rsidP="00E61F17">
      <w:pPr>
        <w:pStyle w:val="10"/>
      </w:pPr>
      <w:r w:rsidRPr="00C667B1">
        <w:t xml:space="preserve">Софтуер за набиране на данни от </w:t>
      </w:r>
      <w:proofErr w:type="spellStart"/>
      <w:r w:rsidRPr="00C667B1">
        <w:t>вихровотоков</w:t>
      </w:r>
      <w:proofErr w:type="spellEnd"/>
      <w:r w:rsidRPr="00C667B1">
        <w:t xml:space="preserve"> контрол.</w:t>
      </w:r>
    </w:p>
    <w:p w14:paraId="079F7671" w14:textId="77777777" w:rsidR="00E61F17" w:rsidRPr="00C667B1" w:rsidRDefault="00E61F17" w:rsidP="00E61F17">
      <w:pPr>
        <w:pStyle w:val="2"/>
      </w:pPr>
      <w:r w:rsidRPr="00C667B1">
        <w:t xml:space="preserve">Да работи на операционната система, специфицирана в изискванията за съответната работна станция/станции </w:t>
      </w:r>
    </w:p>
    <w:p w14:paraId="0B8F7EBB" w14:textId="77777777" w:rsidR="00E61F17" w:rsidRPr="00C667B1" w:rsidRDefault="00E61F17" w:rsidP="00E61F17">
      <w:pPr>
        <w:pStyle w:val="2"/>
      </w:pPr>
      <w:r w:rsidRPr="00C667B1">
        <w:lastRenderedPageBreak/>
        <w:t xml:space="preserve">Софтуер за набиране на данни от </w:t>
      </w:r>
      <w:proofErr w:type="spellStart"/>
      <w:r w:rsidRPr="00C667B1">
        <w:t>вихровотоков</w:t>
      </w:r>
      <w:proofErr w:type="spellEnd"/>
      <w:r w:rsidRPr="00C667B1">
        <w:t xml:space="preserve"> контрол – 5 лиценза;</w:t>
      </w:r>
      <w:bookmarkStart w:id="5" w:name="_Hlk198107713"/>
    </w:p>
    <w:bookmarkEnd w:id="5"/>
    <w:p w14:paraId="1AFD8FD2" w14:textId="77777777" w:rsidR="00E61F17" w:rsidRPr="00C667B1" w:rsidRDefault="00E61F17" w:rsidP="00E61F17">
      <w:pPr>
        <w:pStyle w:val="2"/>
      </w:pPr>
      <w:r w:rsidRPr="00C667B1">
        <w:t xml:space="preserve">Софтуерът да поддържа и управлява всички функции на </w:t>
      </w:r>
      <w:proofErr w:type="spellStart"/>
      <w:r w:rsidRPr="00C667B1">
        <w:t>вихровотоковия</w:t>
      </w:r>
      <w:proofErr w:type="spellEnd"/>
      <w:r w:rsidRPr="00C667B1">
        <w:t xml:space="preserve"> </w:t>
      </w:r>
      <w:proofErr w:type="spellStart"/>
      <w:r w:rsidRPr="00C667B1">
        <w:t>дефектоскоп</w:t>
      </w:r>
      <w:proofErr w:type="spellEnd"/>
      <w:r w:rsidRPr="00C667B1">
        <w:t>;</w:t>
      </w:r>
    </w:p>
    <w:p w14:paraId="0C83347F" w14:textId="77777777" w:rsidR="00E61F17" w:rsidRPr="00C667B1" w:rsidRDefault="00E61F17" w:rsidP="00E61F17">
      <w:pPr>
        <w:pStyle w:val="2"/>
      </w:pPr>
      <w:r w:rsidRPr="00C667B1">
        <w:t>Софтуерът да позволява набиране/запис на данни с две сонди “</w:t>
      </w:r>
      <w:proofErr w:type="spellStart"/>
      <w:r w:rsidRPr="00C667B1">
        <w:t>bobbin</w:t>
      </w:r>
      <w:proofErr w:type="spellEnd"/>
      <w:r w:rsidRPr="00C667B1">
        <w:t>”.</w:t>
      </w:r>
    </w:p>
    <w:p w14:paraId="2081B15F" w14:textId="77777777" w:rsidR="00E61F17" w:rsidRPr="00C667B1" w:rsidRDefault="00E61F17" w:rsidP="00E61F17">
      <w:pPr>
        <w:pStyle w:val="2"/>
      </w:pPr>
      <w:r w:rsidRPr="00C667B1">
        <w:t xml:space="preserve">Софтуерът да записва на данни при движение на сондата напред и назад със сондите и техниките от т. </w:t>
      </w:r>
      <w:r w:rsidRPr="00C667B1">
        <w:fldChar w:fldCharType="begin"/>
      </w:r>
      <w:r w:rsidRPr="00C667B1">
        <w:instrText xml:space="preserve"> REF _Ref207182171 \r \h  \* MERGEFORMAT </w:instrText>
      </w:r>
      <w:r w:rsidRPr="00C667B1">
        <w:fldChar w:fldCharType="separate"/>
      </w:r>
      <w:r w:rsidRPr="00C667B1">
        <w:t>4.8</w:t>
      </w:r>
      <w:r w:rsidRPr="00C667B1">
        <w:fldChar w:fldCharType="end"/>
      </w:r>
      <w:r w:rsidRPr="00C667B1">
        <w:t>:</w:t>
      </w:r>
    </w:p>
    <w:p w14:paraId="2A7E5D0F" w14:textId="77777777" w:rsidR="00E61F17" w:rsidRPr="00C667B1" w:rsidRDefault="00E61F17" w:rsidP="00E61F17">
      <w:pPr>
        <w:pStyle w:val="2"/>
      </w:pPr>
      <w:r w:rsidRPr="00C667B1">
        <w:t>Софтуерът да позволява избор на форматите на файловете за запис на данни, като при това форматът MIZ-30 е задължителен за сондите и техниките:</w:t>
      </w:r>
    </w:p>
    <w:p w14:paraId="4CC4D03B" w14:textId="77777777" w:rsidR="00E61F17" w:rsidRPr="00C667B1" w:rsidRDefault="00E61F17" w:rsidP="00E61F17">
      <w:pPr>
        <w:pStyle w:val="-0"/>
      </w:pPr>
      <w:r w:rsidRPr="00C667B1">
        <w:t xml:space="preserve">Bobbin; </w:t>
      </w:r>
    </w:p>
    <w:p w14:paraId="357541B9" w14:textId="77777777" w:rsidR="00E61F17" w:rsidRPr="00C667B1" w:rsidRDefault="00E61F17" w:rsidP="00E61F17">
      <w:pPr>
        <w:pStyle w:val="-0"/>
      </w:pPr>
      <w:r w:rsidRPr="00C667B1">
        <w:t xml:space="preserve">RPC Pancake; </w:t>
      </w:r>
    </w:p>
    <w:p w14:paraId="6E672B53" w14:textId="77777777" w:rsidR="00E61F17" w:rsidRPr="00C667B1" w:rsidRDefault="00E61F17" w:rsidP="00E61F17">
      <w:pPr>
        <w:pStyle w:val="-0"/>
      </w:pPr>
      <w:r w:rsidRPr="00C667B1">
        <w:t xml:space="preserve">RPC Pancake тип ПНВ-2/ПНВ-3; </w:t>
      </w:r>
    </w:p>
    <w:p w14:paraId="06F5F62F" w14:textId="77777777" w:rsidR="00E61F17" w:rsidRPr="00C667B1" w:rsidRDefault="00E61F17" w:rsidP="00E61F17">
      <w:pPr>
        <w:pStyle w:val="-0"/>
      </w:pPr>
      <w:r w:rsidRPr="00C667B1">
        <w:t>RPC “+Point”;</w:t>
      </w:r>
    </w:p>
    <w:p w14:paraId="24F21343" w14:textId="77777777" w:rsidR="00E61F17" w:rsidRPr="00C667B1" w:rsidRDefault="00E61F17" w:rsidP="00E61F17">
      <w:pPr>
        <w:pStyle w:val="-0"/>
      </w:pPr>
      <w:r w:rsidRPr="00C667B1">
        <w:t>матрична сонда (Array probe) 8x1 pancake;</w:t>
      </w:r>
    </w:p>
    <w:p w14:paraId="75D9AEEE" w14:textId="77777777" w:rsidR="00E61F17" w:rsidRPr="00C667B1" w:rsidRDefault="00E61F17" w:rsidP="00E61F17">
      <w:pPr>
        <w:pStyle w:val="-0"/>
      </w:pPr>
      <w:r w:rsidRPr="00C667B1">
        <w:t>матрична сонда (Array probe) 8x1 “+Point”;</w:t>
      </w:r>
    </w:p>
    <w:p w14:paraId="3B18C624" w14:textId="77777777" w:rsidR="00E61F17" w:rsidRPr="00C667B1" w:rsidRDefault="00E61F17" w:rsidP="00E61F17">
      <w:pPr>
        <w:pStyle w:val="2"/>
      </w:pPr>
      <w:r w:rsidRPr="00C667B1">
        <w:t xml:space="preserve">Софтуерът да позволява избор на форматите на файловете за запис на данни, като при това форматът MIZ-85 е задължителен за сондите и техниките от т. </w:t>
      </w:r>
      <w:r w:rsidRPr="00C667B1">
        <w:fldChar w:fldCharType="begin"/>
      </w:r>
      <w:r w:rsidRPr="00C667B1">
        <w:instrText xml:space="preserve"> REF _Ref207182171 \r \h  \* MERGEFORMAT </w:instrText>
      </w:r>
      <w:r w:rsidRPr="00C667B1">
        <w:fldChar w:fldCharType="separate"/>
      </w:r>
      <w:r w:rsidRPr="00C667B1">
        <w:t>4.8</w:t>
      </w:r>
      <w:r w:rsidRPr="00C667B1">
        <w:fldChar w:fldCharType="end"/>
      </w:r>
      <w:r w:rsidRPr="00C667B1">
        <w:t>:</w:t>
      </w:r>
    </w:p>
    <w:p w14:paraId="40761949" w14:textId="77777777" w:rsidR="00E61F17" w:rsidRPr="00C667B1" w:rsidRDefault="00E61F17" w:rsidP="00E61F17">
      <w:pPr>
        <w:pStyle w:val="2"/>
      </w:pPr>
      <w:r w:rsidRPr="00C667B1">
        <w:t>Софтуерът да визуализира сигнала от произволно избрани канали в реално време;</w:t>
      </w:r>
    </w:p>
    <w:p w14:paraId="0DB4E6EE" w14:textId="77777777" w:rsidR="00E61F17" w:rsidRPr="00C667B1" w:rsidRDefault="00E61F17" w:rsidP="00E61F17">
      <w:pPr>
        <w:pStyle w:val="2"/>
      </w:pPr>
      <w:r w:rsidRPr="00C667B1">
        <w:t>Софтуерът да позволява настройка и запаметяване на визуализацията:</w:t>
      </w:r>
    </w:p>
    <w:p w14:paraId="700BF107" w14:textId="77777777" w:rsidR="00E61F17" w:rsidRPr="00C667B1" w:rsidRDefault="00E61F17" w:rsidP="00E61F17">
      <w:pPr>
        <w:pStyle w:val="-0"/>
      </w:pPr>
      <w:r w:rsidRPr="00C667B1">
        <w:t>разположение на екраните за управление/визуализация;</w:t>
      </w:r>
    </w:p>
    <w:p w14:paraId="152A9F11" w14:textId="77777777" w:rsidR="00E61F17" w:rsidRPr="00C667B1" w:rsidRDefault="00E61F17" w:rsidP="00E61F17">
      <w:pPr>
        <w:pStyle w:val="-0"/>
      </w:pPr>
      <w:r w:rsidRPr="00C667B1">
        <w:t>мащаба на екраните за управление/визуализация.</w:t>
      </w:r>
    </w:p>
    <w:p w14:paraId="1F251D07" w14:textId="77777777" w:rsidR="00E61F17" w:rsidRPr="00C667B1" w:rsidRDefault="00E61F17" w:rsidP="00E61F17">
      <w:pPr>
        <w:pStyle w:val="2"/>
      </w:pPr>
      <w:r w:rsidRPr="00C667B1">
        <w:t>Софтуерът да позволява преглед на записания сигнал след спиране записа на данни;</w:t>
      </w:r>
    </w:p>
    <w:p w14:paraId="6DD764D1" w14:textId="77777777" w:rsidR="00E61F17" w:rsidRPr="00C667B1" w:rsidRDefault="00E61F17" w:rsidP="00E61F17">
      <w:pPr>
        <w:pStyle w:val="2"/>
      </w:pPr>
      <w:r w:rsidRPr="00C667B1">
        <w:t>Софтуерът за движение на манипулатора трябва да позволява калибриране на водещите тръби спрямо тръбната дъска, като след настройка (калибриране) на позиционирането софтуерът да позволява автоматично позициониране на водещите тръби на манипулатора спрямо определени (зададени от оператора) отвори на тръбната дъска;</w:t>
      </w:r>
    </w:p>
    <w:p w14:paraId="7B438681" w14:textId="77777777" w:rsidR="00E61F17" w:rsidRPr="00C667B1" w:rsidRDefault="00E61F17" w:rsidP="00E61F17">
      <w:pPr>
        <w:pStyle w:val="2"/>
      </w:pPr>
      <w:r w:rsidRPr="00C667B1">
        <w:t>Софтуерът да позволява избор на режим на работа:</w:t>
      </w:r>
    </w:p>
    <w:p w14:paraId="688C084F" w14:textId="77777777" w:rsidR="00E61F17" w:rsidRPr="00C667B1" w:rsidRDefault="00E61F17" w:rsidP="00E61F17">
      <w:pPr>
        <w:pStyle w:val="-0"/>
      </w:pPr>
      <w:r w:rsidRPr="00C667B1">
        <w:t>автоматичен режим след настройка (калибрация). След настройване от оператора, софтуерът трябва да чете списък (план) с тръби за контрол и обхвата на контрола по дължина на тръбата от зададен файл, определен от оператора;</w:t>
      </w:r>
    </w:p>
    <w:p w14:paraId="5F27ABDE" w14:textId="77777777" w:rsidR="00E61F17" w:rsidRPr="00C667B1" w:rsidRDefault="00E61F17" w:rsidP="00E61F17">
      <w:pPr>
        <w:pStyle w:val="-0"/>
      </w:pPr>
      <w:r w:rsidRPr="00C667B1">
        <w:t>свободен (ръчен) режим. Следните действия трябва да се изпълняват в свободен/ръчен режим (конфигурира се/настройва се от оператора):</w:t>
      </w:r>
    </w:p>
    <w:p w14:paraId="0FF95671" w14:textId="77777777" w:rsidR="00E61F17" w:rsidRPr="00C667B1" w:rsidRDefault="00E61F17" w:rsidP="00E61F17">
      <w:pPr>
        <w:pStyle w:val="a"/>
        <w:spacing w:after="0"/>
      </w:pPr>
      <w:r w:rsidRPr="00C667B1">
        <w:t>позициониране;</w:t>
      </w:r>
    </w:p>
    <w:p w14:paraId="6B75EB04" w14:textId="77777777" w:rsidR="00E61F17" w:rsidRPr="00C667B1" w:rsidRDefault="00E61F17" w:rsidP="00E61F17">
      <w:pPr>
        <w:pStyle w:val="a"/>
        <w:spacing w:after="0"/>
      </w:pPr>
      <w:r w:rsidRPr="00C667B1">
        <w:t>придвижване на сондата до предварително определен обхват;</w:t>
      </w:r>
    </w:p>
    <w:p w14:paraId="25C5DA9C" w14:textId="77777777" w:rsidR="00E61F17" w:rsidRPr="00C667B1" w:rsidRDefault="00E61F17" w:rsidP="00E61F17">
      <w:pPr>
        <w:pStyle w:val="a"/>
        <w:spacing w:after="0"/>
      </w:pPr>
      <w:r w:rsidRPr="00C667B1">
        <w:t>изтегляне на сондата със запис на данни;</w:t>
      </w:r>
    </w:p>
    <w:p w14:paraId="32606AB7" w14:textId="77777777" w:rsidR="00E61F17" w:rsidRPr="00C667B1" w:rsidRDefault="00E61F17" w:rsidP="00E61F17">
      <w:pPr>
        <w:pStyle w:val="a"/>
        <w:spacing w:after="0"/>
      </w:pPr>
      <w:r w:rsidRPr="00C667B1">
        <w:t>спиране на изтеглянето и записа;</w:t>
      </w:r>
    </w:p>
    <w:p w14:paraId="37EAB25E" w14:textId="77777777" w:rsidR="00E61F17" w:rsidRPr="00C667B1" w:rsidRDefault="00E61F17" w:rsidP="00E61F17">
      <w:pPr>
        <w:pStyle w:val="a"/>
        <w:spacing w:after="0"/>
      </w:pPr>
      <w:r w:rsidRPr="00C667B1">
        <w:t>вкарване на сондата със запис на данни.</w:t>
      </w:r>
    </w:p>
    <w:p w14:paraId="41C9895B" w14:textId="77777777" w:rsidR="00E61F17" w:rsidRPr="00C667B1" w:rsidRDefault="00E61F17" w:rsidP="00E61F17">
      <w:pPr>
        <w:pStyle w:val="2"/>
      </w:pPr>
      <w:r w:rsidRPr="00C667B1">
        <w:lastRenderedPageBreak/>
        <w:t>Типът на зададения файл със списъка/плана за контрол може да бъде: текстов (</w:t>
      </w:r>
      <w:proofErr w:type="spellStart"/>
      <w:r w:rsidRPr="00C667B1">
        <w:t>csv</w:t>
      </w:r>
      <w:proofErr w:type="spellEnd"/>
      <w:r w:rsidRPr="00C667B1">
        <w:t xml:space="preserve">, </w:t>
      </w:r>
      <w:proofErr w:type="spellStart"/>
      <w:r w:rsidRPr="00C667B1">
        <w:t>xml</w:t>
      </w:r>
      <w:proofErr w:type="spellEnd"/>
      <w:r w:rsidRPr="00C667B1">
        <w:t>) или таблица от Microsoft Access;</w:t>
      </w:r>
    </w:p>
    <w:p w14:paraId="6BA72D4A" w14:textId="77777777" w:rsidR="00E61F17" w:rsidRPr="00C667B1" w:rsidRDefault="00E61F17" w:rsidP="00E61F17">
      <w:pPr>
        <w:pStyle w:val="2"/>
      </w:pPr>
      <w:r w:rsidRPr="00C667B1">
        <w:t>Софтуерът трябва да позволява на оператора да задава различни  скорости (определени от оператора) в различни участъци по дължината на тръбата при движение на сондата в автоматичен режим;</w:t>
      </w:r>
    </w:p>
    <w:p w14:paraId="078169CB" w14:textId="77777777" w:rsidR="00E61F17" w:rsidRPr="00C667B1" w:rsidRDefault="00E61F17" w:rsidP="00E61F17">
      <w:pPr>
        <w:pStyle w:val="2"/>
      </w:pPr>
      <w:r w:rsidRPr="00C667B1">
        <w:t>Софтуерът трябва да позволява на оператора да задава софтуерни ограничения на движението на манипулатора за:</w:t>
      </w:r>
    </w:p>
    <w:p w14:paraId="0AC4589B" w14:textId="77777777" w:rsidR="00E61F17" w:rsidRPr="00C667B1" w:rsidRDefault="00E61F17" w:rsidP="00E61F17">
      <w:pPr>
        <w:pStyle w:val="-0"/>
      </w:pPr>
      <w:r w:rsidRPr="00C667B1">
        <w:t>движение по вертикалата (от позиция до позиция);</w:t>
      </w:r>
    </w:p>
    <w:p w14:paraId="2987ED34" w14:textId="77777777" w:rsidR="00E61F17" w:rsidRPr="00C667B1" w:rsidRDefault="00E61F17" w:rsidP="00E61F17">
      <w:pPr>
        <w:pStyle w:val="-0"/>
      </w:pPr>
      <w:r w:rsidRPr="00C667B1">
        <w:t>радиални движения спрямо тръбната дъска (от позиция до позиция);</w:t>
      </w:r>
    </w:p>
    <w:p w14:paraId="5EA3B4E3" w14:textId="77777777" w:rsidR="00E61F17" w:rsidRPr="00C667B1" w:rsidRDefault="00E61F17" w:rsidP="00E61F17">
      <w:pPr>
        <w:pStyle w:val="-0"/>
      </w:pPr>
      <w:r w:rsidRPr="00C667B1">
        <w:t>ограничаване движението на сондата (от позиция до позиция);</w:t>
      </w:r>
    </w:p>
    <w:p w14:paraId="495F4FDE" w14:textId="77777777" w:rsidR="00E61F17" w:rsidRPr="00C667B1" w:rsidRDefault="00E61F17" w:rsidP="00E61F17">
      <w:pPr>
        <w:pStyle w:val="2"/>
      </w:pPr>
      <w:r w:rsidRPr="00C667B1">
        <w:t>Софтуерът трябва да позволява на оператора да конфигурира наличието на екрана на избрани от оператора контролни параметри:</w:t>
      </w:r>
    </w:p>
    <w:p w14:paraId="6887C499" w14:textId="77777777" w:rsidR="00E61F17" w:rsidRPr="00C667B1" w:rsidRDefault="00E61F17" w:rsidP="00E61F17">
      <w:pPr>
        <w:pStyle w:val="-0"/>
      </w:pPr>
      <w:r w:rsidRPr="00C667B1">
        <w:t>параметри за управление на устройствата за придвижване на сондите (пушерите);</w:t>
      </w:r>
    </w:p>
    <w:p w14:paraId="3B8E1054" w14:textId="77777777" w:rsidR="00E61F17" w:rsidRPr="00C667B1" w:rsidRDefault="00E61F17" w:rsidP="00E61F17">
      <w:pPr>
        <w:pStyle w:val="-0"/>
      </w:pPr>
      <w:r w:rsidRPr="00C667B1">
        <w:t>параметри за управление на манипулатора;</w:t>
      </w:r>
    </w:p>
    <w:p w14:paraId="54152BD3" w14:textId="77777777" w:rsidR="00E61F17" w:rsidRPr="00C667B1" w:rsidRDefault="00E61F17" w:rsidP="00E61F17">
      <w:pPr>
        <w:pStyle w:val="-0"/>
      </w:pPr>
      <w:r w:rsidRPr="00C667B1">
        <w:t>разположението на екраните показващи избора на оператора на монитора;</w:t>
      </w:r>
    </w:p>
    <w:p w14:paraId="4B3F182A" w14:textId="77777777" w:rsidR="00E61F17" w:rsidRPr="00C667B1" w:rsidRDefault="00E61F17" w:rsidP="00E61F17">
      <w:pPr>
        <w:pStyle w:val="2"/>
      </w:pPr>
      <w:r w:rsidRPr="00C667B1">
        <w:t>Софтуерът трябва да позволява визуализиране на:</w:t>
      </w:r>
    </w:p>
    <w:p w14:paraId="4E8EED48" w14:textId="77777777" w:rsidR="00E61F17" w:rsidRPr="00C667B1" w:rsidRDefault="00E61F17" w:rsidP="00E61F17">
      <w:pPr>
        <w:pStyle w:val="-0"/>
      </w:pPr>
      <w:r w:rsidRPr="00C667B1">
        <w:t>параметрите на двигателите;</w:t>
      </w:r>
    </w:p>
    <w:p w14:paraId="5C31BDD1" w14:textId="77777777" w:rsidR="00E61F17" w:rsidRPr="00C667B1" w:rsidRDefault="00E61F17" w:rsidP="00E61F17">
      <w:pPr>
        <w:pStyle w:val="-0"/>
      </w:pPr>
      <w:r w:rsidRPr="00C667B1">
        <w:t>стойностите на енкодерите;</w:t>
      </w:r>
    </w:p>
    <w:p w14:paraId="7B4BF2E2" w14:textId="77777777" w:rsidR="00E61F17" w:rsidRPr="00C667B1" w:rsidRDefault="00E61F17" w:rsidP="00E61F17">
      <w:pPr>
        <w:pStyle w:val="-0"/>
      </w:pPr>
      <w:r w:rsidRPr="00C667B1">
        <w:t>показанията на датчиците с цел диагностика на проблеми и неизправности на системата;</w:t>
      </w:r>
    </w:p>
    <w:p w14:paraId="2BB1C0E3" w14:textId="77777777" w:rsidR="00E61F17" w:rsidRPr="00C667B1" w:rsidRDefault="00E61F17" w:rsidP="00E61F17">
      <w:pPr>
        <w:pStyle w:val="2"/>
      </w:pPr>
      <w:r w:rsidRPr="00C667B1">
        <w:t>Да позволява задаване на параметри и критерии за проверка скоростта на набиране при запис и качеството на сигнала;</w:t>
      </w:r>
    </w:p>
    <w:p w14:paraId="5D4196CF" w14:textId="77777777" w:rsidR="00E61F17" w:rsidRPr="00C667B1" w:rsidRDefault="00E61F17" w:rsidP="00E61F17">
      <w:pPr>
        <w:pStyle w:val="10"/>
      </w:pPr>
      <w:r w:rsidRPr="00C667B1">
        <w:t>Софтуер за набиране на данни от ултразвуков контрол.</w:t>
      </w:r>
    </w:p>
    <w:p w14:paraId="384374F1" w14:textId="77777777" w:rsidR="00E61F17" w:rsidRPr="00C667B1" w:rsidRDefault="00E61F17" w:rsidP="00E61F17">
      <w:pPr>
        <w:pStyle w:val="2"/>
      </w:pPr>
      <w:r w:rsidRPr="00C667B1">
        <w:t xml:space="preserve">Софтуера трябва да е изцяло съвместим с многоканалния </w:t>
      </w:r>
      <w:proofErr w:type="spellStart"/>
      <w:r w:rsidRPr="00C667B1">
        <w:t>дефектоскоп</w:t>
      </w:r>
      <w:proofErr w:type="spellEnd"/>
      <w:r w:rsidRPr="00C667B1">
        <w:t>.</w:t>
      </w:r>
    </w:p>
    <w:p w14:paraId="0EEA110E" w14:textId="77777777" w:rsidR="00E61F17" w:rsidRPr="00C667B1" w:rsidRDefault="00E61F17" w:rsidP="00E61F17">
      <w:pPr>
        <w:pStyle w:val="2"/>
      </w:pPr>
      <w:r w:rsidRPr="00C667B1">
        <w:t xml:space="preserve">Да управлява параметрите на многоканалния </w:t>
      </w:r>
      <w:proofErr w:type="spellStart"/>
      <w:r w:rsidRPr="00C667B1">
        <w:t>дефектоскоп</w:t>
      </w:r>
      <w:proofErr w:type="spellEnd"/>
      <w:r w:rsidRPr="00C667B1">
        <w:t xml:space="preserve"> в реално време от преносима PC работна станция отговаряща на изискванията посочени в т.</w:t>
      </w:r>
      <w:r w:rsidRPr="00C667B1">
        <w:rPr>
          <w:rFonts w:ascii="Calibri" w:hAnsi="Calibri"/>
          <w:sz w:val="22"/>
        </w:rPr>
        <w:fldChar w:fldCharType="begin"/>
      </w:r>
      <w:r w:rsidRPr="00C667B1">
        <w:rPr>
          <w:rFonts w:ascii="Calibri" w:hAnsi="Calibri"/>
          <w:sz w:val="22"/>
        </w:rPr>
        <w:instrText xml:space="preserve"> REF _Ref218771823 \r \h  \* MERGEFORMAT </w:instrText>
      </w:r>
      <w:r w:rsidRPr="00C667B1">
        <w:rPr>
          <w:rFonts w:ascii="Calibri" w:hAnsi="Calibri"/>
          <w:sz w:val="22"/>
        </w:rPr>
      </w:r>
      <w:r w:rsidRPr="00C667B1">
        <w:rPr>
          <w:rFonts w:ascii="Calibri" w:hAnsi="Calibri"/>
          <w:sz w:val="22"/>
        </w:rPr>
        <w:fldChar w:fldCharType="separate"/>
      </w:r>
      <w:r w:rsidRPr="00C667B1">
        <w:rPr>
          <w:rFonts w:ascii="Calibri" w:hAnsi="Calibri"/>
          <w:sz w:val="22"/>
        </w:rPr>
        <w:t>7</w:t>
      </w:r>
      <w:r w:rsidRPr="00C667B1">
        <w:rPr>
          <w:rFonts w:ascii="Calibri" w:hAnsi="Calibri"/>
          <w:sz w:val="22"/>
        </w:rPr>
        <w:fldChar w:fldCharType="end"/>
      </w:r>
      <w:r w:rsidRPr="00C667B1">
        <w:t xml:space="preserve"> от настоящето Описание;</w:t>
      </w:r>
    </w:p>
    <w:p w14:paraId="449CEED9" w14:textId="77777777" w:rsidR="00E61F17" w:rsidRPr="00C667B1" w:rsidRDefault="00E61F17" w:rsidP="00E61F17">
      <w:pPr>
        <w:pStyle w:val="2"/>
      </w:pPr>
      <w:r w:rsidRPr="00C667B1">
        <w:t>Да поддържа многоканален UT и PAUT режими на работа;</w:t>
      </w:r>
    </w:p>
    <w:p w14:paraId="5383CD7A" w14:textId="77777777" w:rsidR="00E61F17" w:rsidRPr="00C667B1" w:rsidRDefault="00E61F17" w:rsidP="00E61F17">
      <w:pPr>
        <w:pStyle w:val="2"/>
      </w:pPr>
      <w:r w:rsidRPr="00C667B1">
        <w:t>Да поддържа автоматично настройване на характеристиките "</w:t>
      </w:r>
      <w:proofErr w:type="spellStart"/>
      <w:r w:rsidRPr="00C667B1">
        <w:t>Velocity</w:t>
      </w:r>
      <w:proofErr w:type="spellEnd"/>
      <w:r w:rsidRPr="00C667B1">
        <w:t>" и "</w:t>
      </w:r>
      <w:proofErr w:type="spellStart"/>
      <w:r w:rsidRPr="00C667B1">
        <w:t>Delay</w:t>
      </w:r>
      <w:proofErr w:type="spellEnd"/>
      <w:r w:rsidRPr="00C667B1">
        <w:t>" в различните режими на работа;</w:t>
      </w:r>
    </w:p>
    <w:p w14:paraId="026EA893" w14:textId="77777777" w:rsidR="00E61F17" w:rsidRPr="00C667B1" w:rsidRDefault="00E61F17" w:rsidP="00E61F17">
      <w:pPr>
        <w:pStyle w:val="2"/>
      </w:pPr>
      <w:r w:rsidRPr="00C667B1">
        <w:t>Да поддържа TCG/DAC корекция;</w:t>
      </w:r>
    </w:p>
    <w:p w14:paraId="6A45CE6A" w14:textId="77777777" w:rsidR="00E61F17" w:rsidRPr="00C667B1" w:rsidRDefault="00E61F17" w:rsidP="00E61F17">
      <w:pPr>
        <w:pStyle w:val="2"/>
      </w:pPr>
      <w:r w:rsidRPr="00C667B1">
        <w:t xml:space="preserve">Да поддържа калкулатор за управление в режим за PA </w:t>
      </w:r>
      <w:proofErr w:type="spellStart"/>
      <w:r w:rsidRPr="00C667B1">
        <w:t>осезатели</w:t>
      </w:r>
      <w:proofErr w:type="spellEnd"/>
      <w:r w:rsidRPr="00C667B1">
        <w:t xml:space="preserve"> и ултразвукова симулация и възможност за задаване параметри на обекта за контрол.</w:t>
      </w:r>
    </w:p>
    <w:p w14:paraId="130CAF80" w14:textId="77777777" w:rsidR="00E61F17" w:rsidRPr="00C667B1" w:rsidRDefault="00E61F17" w:rsidP="00E61F17">
      <w:pPr>
        <w:pStyle w:val="2"/>
      </w:pPr>
      <w:r w:rsidRPr="00C667B1">
        <w:t>Да поддържа TOFD режим на работа;</w:t>
      </w:r>
    </w:p>
    <w:p w14:paraId="68B576B2" w14:textId="77777777" w:rsidR="00E61F17" w:rsidRPr="00C667B1" w:rsidRDefault="00E61F17" w:rsidP="00E61F17">
      <w:pPr>
        <w:pStyle w:val="2"/>
      </w:pPr>
      <w:r w:rsidRPr="00C667B1">
        <w:t>Да позволява набиране на ултразвукови данни във файлове по-големи от 2GB;</w:t>
      </w:r>
    </w:p>
    <w:p w14:paraId="14978985" w14:textId="77777777" w:rsidR="00E61F17" w:rsidRPr="00C667B1" w:rsidRDefault="00E61F17" w:rsidP="00E61F17">
      <w:pPr>
        <w:pStyle w:val="2"/>
      </w:pPr>
      <w:r w:rsidRPr="00C667B1">
        <w:t>Да поддържа режим на анализ на данни;</w:t>
      </w:r>
    </w:p>
    <w:p w14:paraId="14837AA7" w14:textId="77777777" w:rsidR="00E61F17" w:rsidRPr="00C667B1" w:rsidRDefault="00E61F17" w:rsidP="00E61F17">
      <w:pPr>
        <w:pStyle w:val="2"/>
      </w:pPr>
      <w:r w:rsidRPr="00C667B1">
        <w:lastRenderedPageBreak/>
        <w:t>Основни и допълнителни средства за измерване в режими набиране и анализ;</w:t>
      </w:r>
    </w:p>
    <w:p w14:paraId="13050926" w14:textId="77777777" w:rsidR="00E61F17" w:rsidRPr="00C667B1" w:rsidRDefault="00E61F17" w:rsidP="00E61F17">
      <w:pPr>
        <w:pStyle w:val="2"/>
      </w:pPr>
      <w:r w:rsidRPr="00C667B1">
        <w:t>Да поддържа работа с файлови формати: *.RDT, *.DAT, *.</w:t>
      </w:r>
      <w:proofErr w:type="spellStart"/>
      <w:r w:rsidRPr="00C667B1">
        <w:t>UVData</w:t>
      </w:r>
      <w:proofErr w:type="spellEnd"/>
      <w:r w:rsidRPr="00C667B1">
        <w:t>, *.</w:t>
      </w:r>
      <w:proofErr w:type="spellStart"/>
      <w:r w:rsidRPr="00C667B1">
        <w:t>UVSetup</w:t>
      </w:r>
      <w:proofErr w:type="spellEnd"/>
      <w:r w:rsidRPr="00C667B1">
        <w:t>;</w:t>
      </w:r>
    </w:p>
    <w:p w14:paraId="433CBE49" w14:textId="77777777" w:rsidR="00E61F17" w:rsidRPr="00C667B1" w:rsidRDefault="00E61F17" w:rsidP="00E61F17">
      <w:pPr>
        <w:pStyle w:val="2"/>
      </w:pPr>
      <w:r w:rsidRPr="00C667B1">
        <w:t>Един брой лиценз за работа, предоставен във вид "</w:t>
      </w:r>
      <w:proofErr w:type="spellStart"/>
      <w:r w:rsidRPr="00C667B1">
        <w:t>hardkey</w:t>
      </w:r>
      <w:proofErr w:type="spellEnd"/>
      <w:r w:rsidRPr="00C667B1">
        <w:t>".</w:t>
      </w:r>
    </w:p>
    <w:p w14:paraId="0C5CDB4D" w14:textId="77777777" w:rsidR="00E61F17" w:rsidRPr="00C667B1" w:rsidRDefault="00E61F17" w:rsidP="00E61F17">
      <w:pPr>
        <w:pStyle w:val="10"/>
      </w:pPr>
      <w:r w:rsidRPr="00C667B1">
        <w:t>Софтуер за анализ на данни от ултразвуков контрол.</w:t>
      </w:r>
    </w:p>
    <w:p w14:paraId="6155D836" w14:textId="77777777" w:rsidR="00E61F17" w:rsidRPr="00C667B1" w:rsidRDefault="00E61F17" w:rsidP="00E61F17">
      <w:pPr>
        <w:pStyle w:val="2"/>
      </w:pPr>
      <w:r w:rsidRPr="00C667B1">
        <w:t xml:space="preserve">Да е изцяло съвместим с многоканалния </w:t>
      </w:r>
      <w:proofErr w:type="spellStart"/>
      <w:r w:rsidRPr="00C667B1">
        <w:t>дефектоскоп</w:t>
      </w:r>
      <w:proofErr w:type="spellEnd"/>
      <w:r w:rsidRPr="00C667B1">
        <w:t xml:space="preserve"> и софтуера за набиране на данни.</w:t>
      </w:r>
    </w:p>
    <w:p w14:paraId="35547525" w14:textId="77777777" w:rsidR="00E61F17" w:rsidRPr="00C667B1" w:rsidRDefault="00E61F17" w:rsidP="00E61F17">
      <w:pPr>
        <w:pStyle w:val="2"/>
      </w:pPr>
      <w:r w:rsidRPr="00C667B1">
        <w:t>Да управлява всички параметри използвани при анализ на данни от ултразвуков контрол;</w:t>
      </w:r>
    </w:p>
    <w:p w14:paraId="041EEB01" w14:textId="77777777" w:rsidR="00E61F17" w:rsidRPr="00C667B1" w:rsidRDefault="00E61F17" w:rsidP="00E61F17">
      <w:pPr>
        <w:pStyle w:val="2"/>
      </w:pPr>
      <w:r w:rsidRPr="00C667B1">
        <w:t>Да поддържа “</w:t>
      </w:r>
      <w:proofErr w:type="spellStart"/>
      <w:r w:rsidRPr="00C667B1">
        <w:t>Advanced</w:t>
      </w:r>
      <w:proofErr w:type="spellEnd"/>
      <w:r w:rsidRPr="00C667B1">
        <w:t xml:space="preserve"> </w:t>
      </w:r>
      <w:proofErr w:type="spellStart"/>
      <w:r w:rsidRPr="00C667B1">
        <w:t>data</w:t>
      </w:r>
      <w:proofErr w:type="spellEnd"/>
      <w:r w:rsidRPr="00C667B1">
        <w:t xml:space="preserve"> </w:t>
      </w:r>
      <w:proofErr w:type="spellStart"/>
      <w:r w:rsidRPr="00C667B1">
        <w:t>analysis</w:t>
      </w:r>
      <w:proofErr w:type="spellEnd"/>
      <w:r w:rsidRPr="00C667B1">
        <w:t>”;</w:t>
      </w:r>
    </w:p>
    <w:p w14:paraId="312A41AF" w14:textId="77777777" w:rsidR="00E61F17" w:rsidRPr="00C667B1" w:rsidRDefault="00E61F17" w:rsidP="00E61F17">
      <w:pPr>
        <w:pStyle w:val="2"/>
      </w:pPr>
      <w:r w:rsidRPr="00C667B1">
        <w:t>Да подържа основни и допълнителни средства за измерване при анализ;</w:t>
      </w:r>
    </w:p>
    <w:p w14:paraId="3D269284" w14:textId="77777777" w:rsidR="00E61F17" w:rsidRPr="00C667B1" w:rsidRDefault="00E61F17" w:rsidP="00E61F17">
      <w:pPr>
        <w:pStyle w:val="2"/>
      </w:pPr>
      <w:r w:rsidRPr="00C667B1">
        <w:t xml:space="preserve">Да поддържа “TCG </w:t>
      </w:r>
      <w:proofErr w:type="spellStart"/>
      <w:r w:rsidRPr="00C667B1">
        <w:t>calibration</w:t>
      </w:r>
      <w:proofErr w:type="spellEnd"/>
      <w:r w:rsidRPr="00C667B1">
        <w:t>”;</w:t>
      </w:r>
    </w:p>
    <w:p w14:paraId="0BCFB7C9" w14:textId="77777777" w:rsidR="00E61F17" w:rsidRPr="00C667B1" w:rsidRDefault="00E61F17" w:rsidP="00E61F17">
      <w:pPr>
        <w:pStyle w:val="2"/>
      </w:pPr>
      <w:r w:rsidRPr="00C667B1">
        <w:t>Да поддържа възможност за различни проекции на изображения от данни;</w:t>
      </w:r>
    </w:p>
    <w:p w14:paraId="3ACA47BA" w14:textId="77777777" w:rsidR="00E61F17" w:rsidRPr="00C667B1" w:rsidRDefault="00E61F17" w:rsidP="00E61F17">
      <w:pPr>
        <w:pStyle w:val="2"/>
      </w:pPr>
      <w:r w:rsidRPr="00C667B1">
        <w:t>Да поддържа работа с файлови формати: *.RDT, *.DAT, *.</w:t>
      </w:r>
      <w:proofErr w:type="spellStart"/>
      <w:r w:rsidRPr="00C667B1">
        <w:t>UVData</w:t>
      </w:r>
      <w:proofErr w:type="spellEnd"/>
      <w:r w:rsidRPr="00C667B1">
        <w:t>, *.</w:t>
      </w:r>
      <w:proofErr w:type="spellStart"/>
      <w:r w:rsidRPr="00C667B1">
        <w:t>UVSetup</w:t>
      </w:r>
      <w:proofErr w:type="spellEnd"/>
      <w:r w:rsidRPr="00C667B1">
        <w:t>;</w:t>
      </w:r>
    </w:p>
    <w:p w14:paraId="7D2E7CC3" w14:textId="77777777" w:rsidR="00E61F17" w:rsidRPr="00C667B1" w:rsidRDefault="00E61F17" w:rsidP="00E61F17">
      <w:pPr>
        <w:pStyle w:val="2"/>
      </w:pPr>
      <w:r w:rsidRPr="00C667B1">
        <w:t>Един брой лиценз за работа, предоставен във вид "</w:t>
      </w:r>
      <w:proofErr w:type="spellStart"/>
      <w:r w:rsidRPr="00C667B1">
        <w:t>hardkey</w:t>
      </w:r>
      <w:proofErr w:type="spellEnd"/>
      <w:r w:rsidRPr="00C667B1">
        <w:t>".</w:t>
      </w:r>
    </w:p>
    <w:p w14:paraId="7B754F01" w14:textId="77777777" w:rsidR="00E61F17" w:rsidRPr="00C667B1" w:rsidRDefault="00E61F17" w:rsidP="00E61F17">
      <w:pPr>
        <w:pStyle w:val="10"/>
      </w:pPr>
      <w:bookmarkStart w:id="6" w:name="_Ref204869439"/>
      <w:r w:rsidRPr="00C667B1">
        <w:t xml:space="preserve">Софтуер за анализ и резолюция (ревизия) на данни от </w:t>
      </w:r>
      <w:proofErr w:type="spellStart"/>
      <w:r w:rsidRPr="00C667B1">
        <w:t>вихровотоков</w:t>
      </w:r>
      <w:proofErr w:type="spellEnd"/>
      <w:r w:rsidRPr="00C667B1">
        <w:t xml:space="preserve"> контрол.</w:t>
      </w:r>
      <w:bookmarkEnd w:id="6"/>
    </w:p>
    <w:p w14:paraId="5E64D777" w14:textId="77777777" w:rsidR="00E61F17" w:rsidRPr="00C667B1" w:rsidRDefault="00E61F17" w:rsidP="00E61F17">
      <w:pPr>
        <w:pStyle w:val="2"/>
      </w:pPr>
      <w:r w:rsidRPr="00C667B1">
        <w:t xml:space="preserve">Да работи на операционната система, специфицирана в изискванията за съответната работна станция/станции </w:t>
      </w:r>
    </w:p>
    <w:p w14:paraId="5DAAE50B" w14:textId="77777777" w:rsidR="00E61F17" w:rsidRPr="00C667B1" w:rsidRDefault="00E61F17" w:rsidP="00E61F17">
      <w:pPr>
        <w:pStyle w:val="2"/>
      </w:pPr>
      <w:r w:rsidRPr="00C667B1">
        <w:t>Да поддържа задължително форматите MIZ-30 и MIZ-85.</w:t>
      </w:r>
    </w:p>
    <w:p w14:paraId="0021B7A8" w14:textId="77777777" w:rsidR="00E61F17" w:rsidRPr="00C667B1" w:rsidRDefault="00E61F17" w:rsidP="00E61F17">
      <w:pPr>
        <w:pStyle w:val="2"/>
      </w:pPr>
      <w:r w:rsidRPr="00C667B1">
        <w:t xml:space="preserve">Със софтуера да се извършва анализ на данни от техниките в  т. </w:t>
      </w:r>
      <w:r w:rsidRPr="00C667B1">
        <w:rPr>
          <w:rFonts w:ascii="Calibri" w:hAnsi="Calibri"/>
          <w:sz w:val="22"/>
        </w:rPr>
        <w:fldChar w:fldCharType="begin"/>
      </w:r>
      <w:r w:rsidRPr="00C667B1">
        <w:rPr>
          <w:rFonts w:ascii="Calibri" w:hAnsi="Calibri"/>
          <w:sz w:val="22"/>
        </w:rPr>
        <w:instrText xml:space="preserve"> REF _Ref207182171 \r \h  \* MERGEFORMAT </w:instrText>
      </w:r>
      <w:r w:rsidRPr="00C667B1">
        <w:rPr>
          <w:rFonts w:ascii="Calibri" w:hAnsi="Calibri"/>
          <w:sz w:val="22"/>
        </w:rPr>
      </w:r>
      <w:r w:rsidRPr="00C667B1">
        <w:rPr>
          <w:rFonts w:ascii="Calibri" w:hAnsi="Calibri"/>
          <w:sz w:val="22"/>
        </w:rPr>
        <w:fldChar w:fldCharType="separate"/>
      </w:r>
      <w:r w:rsidRPr="00C667B1">
        <w:t>4.8</w:t>
      </w:r>
      <w:r w:rsidRPr="00C667B1">
        <w:rPr>
          <w:rFonts w:ascii="Calibri" w:hAnsi="Calibri"/>
          <w:sz w:val="22"/>
        </w:rPr>
        <w:fldChar w:fldCharType="end"/>
      </w:r>
      <w:r w:rsidRPr="00C667B1">
        <w:t>:</w:t>
      </w:r>
    </w:p>
    <w:p w14:paraId="288F67A6" w14:textId="77777777" w:rsidR="00E61F17" w:rsidRPr="00C667B1" w:rsidRDefault="00E61F17" w:rsidP="00E61F17">
      <w:pPr>
        <w:pStyle w:val="2"/>
      </w:pPr>
      <w:r w:rsidRPr="00C667B1">
        <w:t>Да поддържа автоматично и ръчно калибриране;</w:t>
      </w:r>
    </w:p>
    <w:p w14:paraId="208806F4" w14:textId="77777777" w:rsidR="00E61F17" w:rsidRPr="00C667B1" w:rsidRDefault="00E61F17" w:rsidP="00E61F17">
      <w:pPr>
        <w:pStyle w:val="-0"/>
      </w:pPr>
      <w:r w:rsidRPr="00C667B1">
        <w:t>да се създава/редактира файл за автоматичен SETUP с реалните параметри на използвания калибрационния блок;</w:t>
      </w:r>
    </w:p>
    <w:p w14:paraId="1D7F709F" w14:textId="77777777" w:rsidR="00E61F17" w:rsidRPr="00C667B1" w:rsidRDefault="00E61F17" w:rsidP="00E61F17">
      <w:pPr>
        <w:pStyle w:val="-0"/>
      </w:pPr>
      <w:r w:rsidRPr="00C667B1">
        <w:t>да се създава, редактира, съхранява и използва файл за автоматични настройки (AUTO CALIBRATION);</w:t>
      </w:r>
    </w:p>
    <w:p w14:paraId="3D103D28" w14:textId="77777777" w:rsidR="00E61F17" w:rsidRPr="00C667B1" w:rsidRDefault="00E61F17" w:rsidP="00E61F17">
      <w:pPr>
        <w:pStyle w:val="2"/>
      </w:pPr>
      <w:r w:rsidRPr="00C667B1">
        <w:t xml:space="preserve">Да поддържа фазови и амплитуди </w:t>
      </w:r>
      <w:proofErr w:type="spellStart"/>
      <w:r w:rsidRPr="00C667B1">
        <w:t>калибрационни</w:t>
      </w:r>
      <w:proofErr w:type="spellEnd"/>
      <w:r w:rsidRPr="00C667B1">
        <w:t xml:space="preserve"> криви;</w:t>
      </w:r>
    </w:p>
    <w:p w14:paraId="3307069E" w14:textId="77777777" w:rsidR="00E61F17" w:rsidRPr="00C667B1" w:rsidRDefault="00E61F17" w:rsidP="00E61F17">
      <w:pPr>
        <w:pStyle w:val="2"/>
      </w:pPr>
      <w:r w:rsidRPr="00C667B1">
        <w:t xml:space="preserve">Да поддържа следните измервания: </w:t>
      </w:r>
      <w:proofErr w:type="spellStart"/>
      <w:r w:rsidRPr="00C667B1">
        <w:t>Vpp</w:t>
      </w:r>
      <w:proofErr w:type="spellEnd"/>
      <w:r w:rsidRPr="00C667B1">
        <w:t xml:space="preserve"> (максимална амплитуда, от точка до точка), </w:t>
      </w:r>
      <w:proofErr w:type="spellStart"/>
      <w:r w:rsidRPr="00C667B1">
        <w:t>MxR</w:t>
      </w:r>
      <w:proofErr w:type="spellEnd"/>
      <w:r w:rsidRPr="00C667B1">
        <w:t xml:space="preserve">(максимална стойност), </w:t>
      </w:r>
      <w:proofErr w:type="spellStart"/>
      <w:r w:rsidRPr="00C667B1">
        <w:t>Vertmax</w:t>
      </w:r>
      <w:proofErr w:type="spellEnd"/>
      <w:r w:rsidRPr="00C667B1">
        <w:t xml:space="preserve"> (максимална вертикална амплитуда);</w:t>
      </w:r>
    </w:p>
    <w:p w14:paraId="2F95A222" w14:textId="77777777" w:rsidR="00E61F17" w:rsidRPr="00C667B1" w:rsidRDefault="00E61F17" w:rsidP="00E61F17">
      <w:pPr>
        <w:pStyle w:val="2"/>
      </w:pPr>
      <w:r w:rsidRPr="00C667B1">
        <w:t>Да се създават/редактират/съхраняват марки за ръчно калибриране;</w:t>
      </w:r>
    </w:p>
    <w:p w14:paraId="1A79B7D0" w14:textId="77777777" w:rsidR="00E61F17" w:rsidRPr="00C667B1" w:rsidRDefault="00E61F17" w:rsidP="00E61F17">
      <w:pPr>
        <w:pStyle w:val="2"/>
      </w:pPr>
      <w:r w:rsidRPr="00C667B1">
        <w:t>Да има поле в което да се поставят и визуализират марките за калибриране;</w:t>
      </w:r>
    </w:p>
    <w:p w14:paraId="4A8D68A6" w14:textId="77777777" w:rsidR="00E61F17" w:rsidRPr="00C667B1" w:rsidRDefault="00E61F17" w:rsidP="00E61F17">
      <w:pPr>
        <w:pStyle w:val="2"/>
      </w:pPr>
      <w:r w:rsidRPr="00C667B1">
        <w:t>Да се създават дублирани канали, филтрирани канали, смесени между два и повече канали (миксери);</w:t>
      </w:r>
    </w:p>
    <w:p w14:paraId="2DF48A16" w14:textId="77777777" w:rsidR="00E61F17" w:rsidRPr="00C667B1" w:rsidRDefault="00E61F17" w:rsidP="00E61F17">
      <w:pPr>
        <w:pStyle w:val="2"/>
      </w:pPr>
      <w:r w:rsidRPr="00C667B1">
        <w:t>Да се създават/редактират/съхраняват и използват направените от анализатора настройки по процедура/инструкция (SETUP) и визуалните настройки на екрана;</w:t>
      </w:r>
    </w:p>
    <w:p w14:paraId="19624968" w14:textId="77777777" w:rsidR="00E61F17" w:rsidRPr="00C667B1" w:rsidRDefault="00E61F17" w:rsidP="00E61F17">
      <w:pPr>
        <w:pStyle w:val="2"/>
      </w:pPr>
      <w:r w:rsidRPr="00C667B1">
        <w:t xml:space="preserve">Да поддържа създаване и зареждане на файл с кодовете за докладване,  позволяващ бързо докладване на индикация по нейния код. Параметрите за докладите във файла да </w:t>
      </w:r>
      <w:r w:rsidRPr="00C667B1">
        <w:lastRenderedPageBreak/>
        <w:t>позволяват определяне за всеки код: канал за докладване, метод на измерване, активни полета, докладване на начало, край и място на измерване.</w:t>
      </w:r>
    </w:p>
    <w:p w14:paraId="6AA6E555" w14:textId="77777777" w:rsidR="00E61F17" w:rsidRPr="00C667B1" w:rsidRDefault="00E61F17" w:rsidP="00E61F17">
      <w:pPr>
        <w:pStyle w:val="2"/>
      </w:pPr>
      <w:r w:rsidRPr="00C667B1">
        <w:t>При всеки доклад се валидира записа съгласно критериите от процедурата. Тези критерии се описват в предварително създадена таблица.</w:t>
      </w:r>
    </w:p>
    <w:p w14:paraId="1FB8E3D1" w14:textId="77777777" w:rsidR="00E61F17" w:rsidRPr="00C667B1" w:rsidRDefault="00E61F17" w:rsidP="00E61F17">
      <w:pPr>
        <w:pStyle w:val="2"/>
      </w:pPr>
      <w:r w:rsidRPr="00C667B1">
        <w:t xml:space="preserve">Да поддържа специалните </w:t>
      </w:r>
      <w:r w:rsidRPr="00C667B1">
        <w:rPr>
          <w:rFonts w:eastAsia="Calibri"/>
        </w:rPr>
        <w:t>IC,  FC, NFC, FCL доклади</w:t>
      </w:r>
    </w:p>
    <w:p w14:paraId="13089F05" w14:textId="77777777" w:rsidR="00E61F17" w:rsidRPr="00C667B1" w:rsidRDefault="00E61F17" w:rsidP="00E61F17">
      <w:pPr>
        <w:pStyle w:val="2"/>
      </w:pPr>
      <w:r w:rsidRPr="00C667B1">
        <w:t xml:space="preserve">Да се указва посоката на набиране на данни или автоматично разпознаване от файла с данни. </w:t>
      </w:r>
    </w:p>
    <w:p w14:paraId="4CC95157" w14:textId="77777777" w:rsidR="00E61F17" w:rsidRPr="00C667B1" w:rsidRDefault="00E61F17" w:rsidP="00E61F17">
      <w:pPr>
        <w:pStyle w:val="2"/>
      </w:pPr>
      <w:r w:rsidRPr="00C667B1">
        <w:t>Да се прави настройка на софтуера за разпознаване сигнала от начало, край, опори, антивибрационни решетки, др. (автоматично разпознаване и локализация);</w:t>
      </w:r>
    </w:p>
    <w:p w14:paraId="62425E3B" w14:textId="77777777" w:rsidR="00E61F17" w:rsidRPr="00C667B1" w:rsidRDefault="00E61F17" w:rsidP="00E61F17">
      <w:pPr>
        <w:pStyle w:val="2"/>
      </w:pPr>
      <w:r w:rsidRPr="00C667B1">
        <w:t>Да се създават модели за локализация на различни топлообменници;</w:t>
      </w:r>
    </w:p>
    <w:p w14:paraId="2725DF4B" w14:textId="77777777" w:rsidR="00E61F17" w:rsidRPr="00C667B1" w:rsidRDefault="00E61F17" w:rsidP="00E61F17">
      <w:pPr>
        <w:pStyle w:val="2"/>
      </w:pPr>
      <w:r w:rsidRPr="00C667B1">
        <w:t>Да се въвежда модел на съоръжението (брой опори, брой завой, линейно оразмеряване на разстояние между две опори/завои);</w:t>
      </w:r>
    </w:p>
    <w:p w14:paraId="72F3FC43" w14:textId="77777777" w:rsidR="00E61F17" w:rsidRPr="00C667B1" w:rsidRDefault="00E61F17" w:rsidP="00E61F17">
      <w:pPr>
        <w:pStyle w:val="2"/>
      </w:pPr>
      <w:r w:rsidRPr="00C667B1">
        <w:t>Да се задава/модифицира обхвата на набраните данни (</w:t>
      </w:r>
      <w:proofErr w:type="spellStart"/>
      <w:r w:rsidRPr="00C667B1">
        <w:t>modify</w:t>
      </w:r>
      <w:proofErr w:type="spellEnd"/>
      <w:r w:rsidRPr="00C667B1">
        <w:t xml:space="preserve"> </w:t>
      </w:r>
      <w:proofErr w:type="spellStart"/>
      <w:r w:rsidRPr="00C667B1">
        <w:t>analyzed</w:t>
      </w:r>
      <w:proofErr w:type="spellEnd"/>
      <w:r w:rsidRPr="00C667B1">
        <w:t xml:space="preserve"> </w:t>
      </w:r>
      <w:proofErr w:type="spellStart"/>
      <w:r w:rsidRPr="00C667B1">
        <w:t>extension</w:t>
      </w:r>
      <w:proofErr w:type="spellEnd"/>
      <w:r w:rsidRPr="00C667B1">
        <w:t>);</w:t>
      </w:r>
    </w:p>
    <w:p w14:paraId="15218323" w14:textId="77777777" w:rsidR="00E61F17" w:rsidRPr="00C667B1" w:rsidRDefault="00E61F17" w:rsidP="00E61F17">
      <w:pPr>
        <w:pStyle w:val="2"/>
      </w:pPr>
      <w:r w:rsidRPr="00C667B1">
        <w:t>Да има зона за локализация (</w:t>
      </w:r>
      <w:proofErr w:type="spellStart"/>
      <w:r w:rsidRPr="00C667B1">
        <w:t>Label</w:t>
      </w:r>
      <w:proofErr w:type="spellEnd"/>
      <w:r w:rsidRPr="00C667B1">
        <w:t xml:space="preserve"> </w:t>
      </w:r>
      <w:proofErr w:type="spellStart"/>
      <w:r w:rsidRPr="00C667B1">
        <w:t>area</w:t>
      </w:r>
      <w:proofErr w:type="spellEnd"/>
      <w:r w:rsidRPr="00C667B1">
        <w:t>) за поставяне на следните марки (начало, край, опори, антивибрационни решетки, др.);</w:t>
      </w:r>
    </w:p>
    <w:p w14:paraId="41B0A5AA" w14:textId="77777777" w:rsidR="00E61F17" w:rsidRPr="00C667B1" w:rsidRDefault="00E61F17" w:rsidP="00E61F17">
      <w:pPr>
        <w:pStyle w:val="2"/>
      </w:pPr>
      <w:r w:rsidRPr="00C667B1">
        <w:t xml:space="preserve">Да се визуализират исторически индикации (резултат от предишни </w:t>
      </w:r>
      <w:proofErr w:type="spellStart"/>
      <w:r w:rsidRPr="00C667B1">
        <w:t>вихротокови</w:t>
      </w:r>
      <w:proofErr w:type="spellEnd"/>
      <w:r w:rsidRPr="00C667B1">
        <w:t xml:space="preserve"> изпитвания с различни техники), в отделен прозорец по време на анализ или директно в сигнала с подходящ цвят;</w:t>
      </w:r>
    </w:p>
    <w:p w14:paraId="30D03D54" w14:textId="77777777" w:rsidR="00E61F17" w:rsidRPr="00C667B1" w:rsidRDefault="00E61F17" w:rsidP="00E61F17">
      <w:pPr>
        <w:pStyle w:val="2"/>
      </w:pPr>
      <w:r w:rsidRPr="00C667B1">
        <w:t xml:space="preserve">При докладване NDD (няма </w:t>
      </w:r>
      <w:proofErr w:type="spellStart"/>
      <w:r w:rsidRPr="00C667B1">
        <w:t>детектиран</w:t>
      </w:r>
      <w:proofErr w:type="spellEnd"/>
      <w:r w:rsidRPr="00C667B1">
        <w:t xml:space="preserve"> дефект) автоматично програмата за анализ да зарежда следваща или предишна тръба; да има избор за следваща тръба – следваща или предишна;</w:t>
      </w:r>
    </w:p>
    <w:p w14:paraId="3FCD9FCC" w14:textId="77777777" w:rsidR="00E61F17" w:rsidRPr="00C667B1" w:rsidRDefault="00E61F17" w:rsidP="00E61F17">
      <w:pPr>
        <w:pStyle w:val="2"/>
      </w:pPr>
      <w:r w:rsidRPr="00C667B1">
        <w:t>Да подържа няколко екрана с различни конфигурации за анализ на данни (екран зададен по процедура, екран с триизмерно представяне на сигнала, екрани с допълнителна конфигурация от анализатора);</w:t>
      </w:r>
    </w:p>
    <w:p w14:paraId="4E783E9C" w14:textId="77777777" w:rsidR="00E61F17" w:rsidRPr="00C667B1" w:rsidRDefault="00E61F17" w:rsidP="00E61F17">
      <w:pPr>
        <w:pStyle w:val="2"/>
      </w:pPr>
      <w:r w:rsidRPr="00C667B1">
        <w:t xml:space="preserve">Да се четат съобщения за </w:t>
      </w:r>
      <w:proofErr w:type="spellStart"/>
      <w:r w:rsidRPr="00C667B1">
        <w:t>калибрационната</w:t>
      </w:r>
      <w:proofErr w:type="spellEnd"/>
      <w:r w:rsidRPr="00C667B1">
        <w:t xml:space="preserve"> група или съобщение индивидуално за дадена тръба, създадени по време на набиране на данни;</w:t>
      </w:r>
    </w:p>
    <w:p w14:paraId="7606B6EB" w14:textId="77777777" w:rsidR="00E61F17" w:rsidRPr="00C667B1" w:rsidRDefault="00E61F17" w:rsidP="00E61F17">
      <w:pPr>
        <w:pStyle w:val="2"/>
      </w:pPr>
      <w:r w:rsidRPr="00C667B1">
        <w:t>Да се увеличават/намаляват (мащабират) записаните за анализ данни(сигнал);</w:t>
      </w:r>
    </w:p>
    <w:p w14:paraId="7AA443D0" w14:textId="77777777" w:rsidR="00E61F17" w:rsidRPr="00C667B1" w:rsidRDefault="00E61F17" w:rsidP="00E61F17">
      <w:pPr>
        <w:pStyle w:val="2"/>
      </w:pPr>
      <w:r w:rsidRPr="00C667B1">
        <w:t xml:space="preserve">Да поддържа работа на повече от един анализатор в една и съща </w:t>
      </w:r>
      <w:proofErr w:type="spellStart"/>
      <w:r w:rsidRPr="00C667B1">
        <w:t>калибрационна</w:t>
      </w:r>
      <w:proofErr w:type="spellEnd"/>
      <w:r w:rsidRPr="00C667B1">
        <w:t xml:space="preserve"> група в даден момент;</w:t>
      </w:r>
    </w:p>
    <w:p w14:paraId="0ACA78E1" w14:textId="77777777" w:rsidR="00E61F17" w:rsidRPr="00C667B1" w:rsidRDefault="00E61F17" w:rsidP="00E61F17">
      <w:pPr>
        <w:pStyle w:val="2"/>
      </w:pPr>
      <w:r w:rsidRPr="00C667B1">
        <w:t xml:space="preserve">Да позволява динамично опресняване на списъка с тръби в </w:t>
      </w:r>
      <w:proofErr w:type="spellStart"/>
      <w:r w:rsidRPr="00C667B1">
        <w:t>калибрационната</w:t>
      </w:r>
      <w:proofErr w:type="spellEnd"/>
      <w:r w:rsidRPr="00C667B1">
        <w:t xml:space="preserve"> папка. </w:t>
      </w:r>
    </w:p>
    <w:p w14:paraId="148BFC06" w14:textId="77777777" w:rsidR="00E61F17" w:rsidRPr="00C667B1" w:rsidRDefault="00E61F17" w:rsidP="00E61F17">
      <w:pPr>
        <w:pStyle w:val="2"/>
      </w:pPr>
      <w:r w:rsidRPr="00C667B1">
        <w:t>Със софтуера за резолюция (ревизия), да се:</w:t>
      </w:r>
    </w:p>
    <w:p w14:paraId="59503311" w14:textId="77777777" w:rsidR="00E61F17" w:rsidRPr="00C667B1" w:rsidRDefault="00E61F17" w:rsidP="00E61F17">
      <w:pPr>
        <w:pStyle w:val="-0"/>
      </w:pPr>
      <w:r w:rsidRPr="00C667B1">
        <w:t>избират критериите (неанализирани, дублирани, диапазон на измерванията, съдържащи определени типове кодове и др.), определящи кои доклади в група подлежат на резолюция (валидация).</w:t>
      </w:r>
    </w:p>
    <w:p w14:paraId="74C3F88D" w14:textId="77777777" w:rsidR="00E61F17" w:rsidRPr="00C667B1" w:rsidRDefault="00E61F17" w:rsidP="00E61F17">
      <w:pPr>
        <w:pStyle w:val="-0"/>
      </w:pPr>
      <w:r w:rsidRPr="00C667B1">
        <w:t>конфигурира параметрите (кодове, канал, параметри на индикацията, разположение на индикацията, и др.) на индикациите за резолюция.</w:t>
      </w:r>
    </w:p>
    <w:p w14:paraId="1D233036" w14:textId="77777777" w:rsidR="00E61F17" w:rsidRPr="00C667B1" w:rsidRDefault="00E61F17" w:rsidP="00E61F17">
      <w:pPr>
        <w:pStyle w:val="-0"/>
      </w:pPr>
      <w:r w:rsidRPr="00C667B1">
        <w:lastRenderedPageBreak/>
        <w:t xml:space="preserve">определя правилата за: кои групи анализатори (Primary, Secondary, др.), кои параметри да присъстват или отсъстват от рапортите, волтови критерии, фазова разлика и др., за да бъдат включени за резолюция. </w:t>
      </w:r>
    </w:p>
    <w:p w14:paraId="69FD4C2D" w14:textId="77777777" w:rsidR="00E61F17" w:rsidRPr="00C667B1" w:rsidRDefault="00E61F17" w:rsidP="00E61F17">
      <w:pPr>
        <w:pStyle w:val="-0"/>
      </w:pPr>
      <w:r w:rsidRPr="00C667B1">
        <w:t>потвърждава или анулира определените рапорти.</w:t>
      </w:r>
    </w:p>
    <w:p w14:paraId="35603BE8" w14:textId="77777777" w:rsidR="00E61F17" w:rsidRPr="00C667B1" w:rsidRDefault="00E61F17" w:rsidP="00E61F17">
      <w:pPr>
        <w:pStyle w:val="-0"/>
      </w:pPr>
      <w:r w:rsidRPr="00C667B1">
        <w:t xml:space="preserve">рапортира с друг код и/или местоположение . </w:t>
      </w:r>
    </w:p>
    <w:p w14:paraId="47E6F9CA" w14:textId="77777777" w:rsidR="00E61F17" w:rsidRPr="00C667B1" w:rsidRDefault="00E61F17" w:rsidP="00E61F17">
      <w:pPr>
        <w:pStyle w:val="10"/>
      </w:pPr>
      <w:r w:rsidRPr="00C667B1">
        <w:t xml:space="preserve">Софтуер за управление на </w:t>
      </w:r>
      <w:proofErr w:type="spellStart"/>
      <w:r w:rsidRPr="00C667B1">
        <w:t>калибрационните</w:t>
      </w:r>
      <w:proofErr w:type="spellEnd"/>
      <w:r w:rsidRPr="00C667B1">
        <w:t xml:space="preserve"> групи – </w:t>
      </w:r>
      <w:proofErr w:type="spellStart"/>
      <w:r w:rsidRPr="00C667B1">
        <w:t>callboard</w:t>
      </w:r>
      <w:proofErr w:type="spellEnd"/>
    </w:p>
    <w:p w14:paraId="0309914E" w14:textId="77777777" w:rsidR="00E61F17" w:rsidRPr="00C667B1" w:rsidRDefault="00E61F17" w:rsidP="00E61F17">
      <w:pPr>
        <w:pStyle w:val="2"/>
      </w:pPr>
      <w:r w:rsidRPr="00C667B1">
        <w:t xml:space="preserve">Да работи на операционната система, специфицирана в изискванията за съответната работна станция/станции </w:t>
      </w:r>
    </w:p>
    <w:p w14:paraId="2118056D" w14:textId="77777777" w:rsidR="00E61F17" w:rsidRPr="00C667B1" w:rsidRDefault="00E61F17" w:rsidP="00E61F17">
      <w:pPr>
        <w:pStyle w:val="2"/>
        <w:rPr>
          <w:rFonts w:eastAsia="Calibri"/>
        </w:rPr>
      </w:pPr>
      <w:r w:rsidRPr="00C667B1">
        <w:rPr>
          <w:rFonts w:eastAsia="Calibri"/>
        </w:rPr>
        <w:t xml:space="preserve">Да управлява предварително зададени от потребителя колони за дейностите по </w:t>
      </w:r>
      <w:proofErr w:type="spellStart"/>
      <w:r w:rsidRPr="00C667B1">
        <w:rPr>
          <w:rFonts w:eastAsia="Calibri"/>
        </w:rPr>
        <w:t>калибрационните</w:t>
      </w:r>
      <w:proofErr w:type="spellEnd"/>
      <w:r w:rsidRPr="00C667B1">
        <w:rPr>
          <w:rFonts w:eastAsia="Calibri"/>
        </w:rPr>
        <w:t xml:space="preserve"> групи: набиране, анализ (</w:t>
      </w:r>
      <w:proofErr w:type="spellStart"/>
      <w:r w:rsidRPr="00C667B1">
        <w:rPr>
          <w:rFonts w:eastAsia="Calibri"/>
        </w:rPr>
        <w:t>Primary</w:t>
      </w:r>
      <w:proofErr w:type="spellEnd"/>
      <w:r w:rsidRPr="00C667B1">
        <w:rPr>
          <w:rFonts w:eastAsia="Calibri"/>
        </w:rPr>
        <w:t xml:space="preserve">, </w:t>
      </w:r>
      <w:proofErr w:type="spellStart"/>
      <w:r w:rsidRPr="00C667B1">
        <w:rPr>
          <w:rFonts w:eastAsia="Calibri"/>
        </w:rPr>
        <w:t>Secondary</w:t>
      </w:r>
      <w:proofErr w:type="spellEnd"/>
      <w:r w:rsidRPr="00C667B1">
        <w:rPr>
          <w:rFonts w:eastAsia="Calibri"/>
        </w:rPr>
        <w:t xml:space="preserve">), резолюция, IQDA и др. </w:t>
      </w:r>
    </w:p>
    <w:p w14:paraId="3194E0E5" w14:textId="77777777" w:rsidR="00E61F17" w:rsidRPr="00C667B1" w:rsidRDefault="00E61F17" w:rsidP="00E61F17">
      <w:pPr>
        <w:pStyle w:val="2"/>
        <w:rPr>
          <w:rFonts w:eastAsia="Calibri"/>
        </w:rPr>
      </w:pPr>
      <w:r w:rsidRPr="00C667B1">
        <w:rPr>
          <w:rFonts w:eastAsia="Calibri"/>
        </w:rPr>
        <w:t>При извършване на дадена дейност върху група, резултатите от дейността се валидират спрямо потребителски критерии:</w:t>
      </w:r>
    </w:p>
    <w:p w14:paraId="378487CF" w14:textId="77777777" w:rsidR="00E61F17" w:rsidRPr="00C667B1" w:rsidRDefault="00E61F17" w:rsidP="00E61F17">
      <w:pPr>
        <w:pStyle w:val="-0"/>
        <w:rPr>
          <w:rFonts w:eastAsia="Calibri"/>
        </w:rPr>
      </w:pPr>
      <w:r w:rsidRPr="00C667B1">
        <w:rPr>
          <w:rFonts w:eastAsia="Calibri"/>
        </w:rPr>
        <w:t>Валидност на номерата на тръбите.</w:t>
      </w:r>
    </w:p>
    <w:p w14:paraId="725AE923" w14:textId="77777777" w:rsidR="00E61F17" w:rsidRPr="00C667B1" w:rsidRDefault="00E61F17" w:rsidP="00E61F17">
      <w:pPr>
        <w:pStyle w:val="-0"/>
        <w:rPr>
          <w:rFonts w:eastAsia="Calibri"/>
        </w:rPr>
      </w:pPr>
      <w:r w:rsidRPr="00C667B1">
        <w:rPr>
          <w:rFonts w:eastAsia="Calibri"/>
        </w:rPr>
        <w:t>Повторени доклади, тръби или неанализирани записи.</w:t>
      </w:r>
    </w:p>
    <w:p w14:paraId="24AED4DC" w14:textId="77777777" w:rsidR="00E61F17" w:rsidRPr="00C667B1" w:rsidRDefault="00E61F17" w:rsidP="00E61F17">
      <w:pPr>
        <w:pStyle w:val="-0"/>
        <w:rPr>
          <w:rFonts w:eastAsia="Calibri"/>
        </w:rPr>
      </w:pPr>
      <w:r w:rsidRPr="00C667B1">
        <w:rPr>
          <w:rFonts w:eastAsia="Calibri"/>
        </w:rPr>
        <w:t>IC, FC, NFC, FCL доклади.</w:t>
      </w:r>
    </w:p>
    <w:p w14:paraId="6228BA2F" w14:textId="77777777" w:rsidR="00E61F17" w:rsidRPr="00C667B1" w:rsidRDefault="00E61F17" w:rsidP="00E61F17">
      <w:pPr>
        <w:pStyle w:val="-0"/>
        <w:rPr>
          <w:rFonts w:eastAsia="Calibri"/>
        </w:rPr>
      </w:pPr>
      <w:r w:rsidRPr="00C667B1">
        <w:rPr>
          <w:rFonts w:eastAsia="Calibri"/>
        </w:rPr>
        <w:t>Критериите за докладване.</w:t>
      </w:r>
    </w:p>
    <w:p w14:paraId="4F7B9B1A" w14:textId="77777777" w:rsidR="00E61F17" w:rsidRPr="00C667B1" w:rsidRDefault="00E61F17" w:rsidP="00E61F17">
      <w:pPr>
        <w:pStyle w:val="-0"/>
        <w:rPr>
          <w:rFonts w:eastAsia="Calibri"/>
        </w:rPr>
      </w:pPr>
      <w:r w:rsidRPr="00C667B1">
        <w:rPr>
          <w:rFonts w:eastAsia="Calibri"/>
        </w:rPr>
        <w:t>Проверка за пропуснати индикации.</w:t>
      </w:r>
    </w:p>
    <w:p w14:paraId="53FA2237" w14:textId="77777777" w:rsidR="00E61F17" w:rsidRPr="00E846DD" w:rsidRDefault="00E61F17" w:rsidP="00E61F17">
      <w:pPr>
        <w:numPr>
          <w:ilvl w:val="0"/>
          <w:numId w:val="10"/>
        </w:numPr>
        <w:tabs>
          <w:tab w:val="left" w:pos="1276"/>
        </w:tabs>
        <w:spacing w:line="360" w:lineRule="auto"/>
        <w:ind w:right="-1" w:firstLine="426"/>
        <w:contextualSpacing/>
        <w:jc w:val="both"/>
      </w:pPr>
      <w:r w:rsidRPr="00E846DD">
        <w:rPr>
          <w:rStyle w:val="1Char0"/>
        </w:rPr>
        <w:t>Софтуер за наблюдение на представянето на операторите анализ данни</w:t>
      </w:r>
      <w:r w:rsidRPr="00E846DD">
        <w:rPr>
          <w:b/>
          <w:bCs/>
          <w:shd w:val="clear" w:color="auto" w:fill="FFFFFF"/>
        </w:rPr>
        <w:t xml:space="preserve"> (APTS).</w:t>
      </w:r>
      <w:r w:rsidRPr="00E846DD">
        <w:t xml:space="preserve"> </w:t>
      </w:r>
    </w:p>
    <w:p w14:paraId="3DFF75CB" w14:textId="77777777" w:rsidR="00E61F17" w:rsidRPr="00C667B1" w:rsidRDefault="00E61F17" w:rsidP="00E61F17">
      <w:pPr>
        <w:pStyle w:val="2"/>
      </w:pPr>
      <w:r w:rsidRPr="00C667B1">
        <w:t>Да работи на операционната система, специфицирана в изискванията за съответната работна станция/станции</w:t>
      </w:r>
    </w:p>
    <w:p w14:paraId="0C56B01C" w14:textId="77777777" w:rsidR="00E61F17" w:rsidRPr="00C667B1" w:rsidRDefault="00E61F17" w:rsidP="00E61F17">
      <w:pPr>
        <w:pStyle w:val="2"/>
      </w:pPr>
      <w:r w:rsidRPr="00C667B1">
        <w:t>Да дава информация за представянето на анализатора:</w:t>
      </w:r>
    </w:p>
    <w:p w14:paraId="74AEE0F5" w14:textId="77777777" w:rsidR="00E61F17" w:rsidRPr="00C667B1" w:rsidRDefault="00E61F17" w:rsidP="00E61F17">
      <w:pPr>
        <w:pStyle w:val="-0"/>
      </w:pPr>
      <w:r w:rsidRPr="00C667B1">
        <w:t>Пропуснати дефекти; Неправилно докладвани дефекти; Фалшиви доклади.</w:t>
      </w:r>
    </w:p>
    <w:p w14:paraId="73F91F72" w14:textId="77777777" w:rsidR="00E61F17" w:rsidRPr="00C667B1" w:rsidRDefault="00E61F17" w:rsidP="00E61F17">
      <w:pPr>
        <w:pStyle w:val="-0"/>
      </w:pPr>
      <w:r w:rsidRPr="00C667B1">
        <w:t xml:space="preserve">Статистика за времето, отделено за анализ на тръба. </w:t>
      </w:r>
    </w:p>
    <w:p w14:paraId="37384FC7" w14:textId="77777777" w:rsidR="00E61F17" w:rsidRPr="00C667B1" w:rsidRDefault="00E61F17" w:rsidP="00E61F17">
      <w:pPr>
        <w:pStyle w:val="2"/>
        <w:rPr>
          <w:rFonts w:eastAsia="Calibri"/>
        </w:rPr>
      </w:pPr>
      <w:r w:rsidRPr="00C667B1">
        <w:rPr>
          <w:rFonts w:eastAsia="Calibri"/>
        </w:rPr>
        <w:t>Всеки анализатор да може да разглежда грешните доклади.</w:t>
      </w:r>
    </w:p>
    <w:p w14:paraId="06594669" w14:textId="77777777" w:rsidR="00E61F17" w:rsidRPr="00C667B1" w:rsidRDefault="00E61F17" w:rsidP="00E61F17">
      <w:pPr>
        <w:pStyle w:val="2"/>
        <w:rPr>
          <w:rFonts w:eastAsia="Calibri"/>
        </w:rPr>
      </w:pPr>
      <w:r w:rsidRPr="00C667B1">
        <w:rPr>
          <w:rFonts w:eastAsia="Calibri"/>
        </w:rPr>
        <w:t>Да следи дали анализатора е прегледал грешните доклади.</w:t>
      </w:r>
    </w:p>
    <w:p w14:paraId="29EED7B4" w14:textId="77777777" w:rsidR="00E61F17" w:rsidRPr="00C667B1" w:rsidRDefault="00E61F17" w:rsidP="00E61F17">
      <w:pPr>
        <w:pStyle w:val="10"/>
      </w:pPr>
      <w:r w:rsidRPr="00C667B1">
        <w:t xml:space="preserve">Софтуер за управление на данните от </w:t>
      </w:r>
      <w:proofErr w:type="spellStart"/>
      <w:r w:rsidRPr="00C667B1">
        <w:t>вихровотоковия</w:t>
      </w:r>
      <w:proofErr w:type="spellEnd"/>
      <w:r w:rsidRPr="00C667B1">
        <w:t xml:space="preserve"> контрол (база данни) за </w:t>
      </w:r>
      <w:proofErr w:type="spellStart"/>
      <w:r w:rsidRPr="00C667B1">
        <w:t>вихровотоков</w:t>
      </w:r>
      <w:proofErr w:type="spellEnd"/>
      <w:r w:rsidRPr="00C667B1">
        <w:t xml:space="preserve"> контрол на топлообменници.</w:t>
      </w:r>
    </w:p>
    <w:p w14:paraId="4AD5D8A6" w14:textId="77777777" w:rsidR="00E61F17" w:rsidRPr="00C667B1" w:rsidRDefault="00E61F17" w:rsidP="00E61F17">
      <w:pPr>
        <w:pStyle w:val="2"/>
        <w:tabs>
          <w:tab w:val="left" w:pos="993"/>
        </w:tabs>
        <w:rPr>
          <w:rStyle w:val="Strong"/>
          <w:rFonts w:eastAsia="Calibri"/>
          <w:b w:val="0"/>
          <w:bCs w:val="0"/>
        </w:rPr>
      </w:pPr>
      <w:r w:rsidRPr="00C667B1">
        <w:t xml:space="preserve">Софтуера  за управление на данни (база данни) за </w:t>
      </w:r>
      <w:proofErr w:type="spellStart"/>
      <w:r w:rsidRPr="00C667B1">
        <w:t>вихровотоков</w:t>
      </w:r>
      <w:proofErr w:type="spellEnd"/>
      <w:r w:rsidRPr="00C667B1">
        <w:t xml:space="preserve"> контрол на топлооб</w:t>
      </w:r>
      <w:r w:rsidRPr="00C667B1">
        <w:rPr>
          <w:rStyle w:val="Strong"/>
          <w:rFonts w:eastAsia="Calibri"/>
        </w:rPr>
        <w:t>менници в началната/практичната си част трябва да:</w:t>
      </w:r>
    </w:p>
    <w:p w14:paraId="08E5445B"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sidRPr="00C667B1">
        <w:rPr>
          <w:shd w:val="clear" w:color="auto" w:fill="FFFFFF"/>
        </w:rPr>
        <w:t>създава ново място в базата данни (АЕЦ, ТЕЦ и други);</w:t>
      </w:r>
    </w:p>
    <w:p w14:paraId="5E7C07AF"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sidRPr="00C667B1">
        <w:rPr>
          <w:shd w:val="clear" w:color="auto" w:fill="FFFFFF"/>
        </w:rPr>
        <w:t>ново съоръжение (</w:t>
      </w:r>
      <w:proofErr w:type="spellStart"/>
      <w:r w:rsidRPr="00C667B1">
        <w:rPr>
          <w:shd w:val="clear" w:color="auto" w:fill="FFFFFF"/>
        </w:rPr>
        <w:t>парогенератор</w:t>
      </w:r>
      <w:proofErr w:type="spellEnd"/>
      <w:r w:rsidRPr="00C667B1">
        <w:rPr>
          <w:shd w:val="clear" w:color="auto" w:fill="FFFFFF"/>
        </w:rPr>
        <w:t>, кондензатор, охладителни кули, топлообменници и други);</w:t>
      </w:r>
    </w:p>
    <w:p w14:paraId="573FC05B"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sidRPr="00C667B1">
        <w:rPr>
          <w:shd w:val="clear" w:color="auto" w:fill="FFFFFF"/>
        </w:rPr>
        <w:t xml:space="preserve">създаване на тръбната дъска по снимка, чертеж или други визуални данни за съоръжението. Тръбната дъска да може да се генерира от снимка, </w:t>
      </w:r>
      <w:proofErr w:type="spellStart"/>
      <w:r w:rsidRPr="00C667B1">
        <w:rPr>
          <w:shd w:val="clear" w:color="auto" w:fill="FFFFFF"/>
        </w:rPr>
        <w:t>jpeg</w:t>
      </w:r>
      <w:proofErr w:type="spellEnd"/>
      <w:r w:rsidRPr="00C667B1">
        <w:rPr>
          <w:shd w:val="clear" w:color="auto" w:fill="FFFFFF"/>
        </w:rPr>
        <w:t xml:space="preserve">, </w:t>
      </w:r>
      <w:proofErr w:type="spellStart"/>
      <w:r w:rsidRPr="00C667B1">
        <w:rPr>
          <w:shd w:val="clear" w:color="auto" w:fill="FFFFFF"/>
        </w:rPr>
        <w:t>jpg</w:t>
      </w:r>
      <w:proofErr w:type="spellEnd"/>
      <w:r w:rsidRPr="00C667B1">
        <w:rPr>
          <w:shd w:val="clear" w:color="auto" w:fill="FFFFFF"/>
        </w:rPr>
        <w:t xml:space="preserve"> и други снимкови </w:t>
      </w:r>
      <w:r w:rsidRPr="00C667B1">
        <w:rPr>
          <w:shd w:val="clear" w:color="auto" w:fill="FFFFFF"/>
        </w:rPr>
        <w:lastRenderedPageBreak/>
        <w:t xml:space="preserve">файлови формати чрез импорт, пример </w:t>
      </w:r>
      <w:proofErr w:type="spellStart"/>
      <w:r w:rsidRPr="00C667B1">
        <w:rPr>
          <w:shd w:val="clear" w:color="auto" w:fill="FFFFFF"/>
        </w:rPr>
        <w:t>blue</w:t>
      </w:r>
      <w:proofErr w:type="spellEnd"/>
      <w:r w:rsidRPr="00C667B1">
        <w:rPr>
          <w:shd w:val="clear" w:color="auto" w:fill="FFFFFF"/>
        </w:rPr>
        <w:t xml:space="preserve"> </w:t>
      </w:r>
      <w:proofErr w:type="spellStart"/>
      <w:r w:rsidRPr="00C667B1">
        <w:rPr>
          <w:shd w:val="clear" w:color="auto" w:fill="FFFFFF"/>
        </w:rPr>
        <w:t>print</w:t>
      </w:r>
      <w:proofErr w:type="spellEnd"/>
      <w:r w:rsidRPr="00C667B1">
        <w:rPr>
          <w:shd w:val="clear" w:color="auto" w:fill="FFFFFF"/>
        </w:rPr>
        <w:t xml:space="preserve"> в базата данни на HRID (бърз и лесен начин на генериране на ново съоръжение, </w:t>
      </w:r>
      <w:proofErr w:type="spellStart"/>
      <w:r w:rsidRPr="00C667B1">
        <w:rPr>
          <w:shd w:val="clear" w:color="auto" w:fill="FFFFFF"/>
        </w:rPr>
        <w:t>automatic</w:t>
      </w:r>
      <w:proofErr w:type="spellEnd"/>
      <w:r w:rsidRPr="00C667B1">
        <w:rPr>
          <w:shd w:val="clear" w:color="auto" w:fill="FFFFFF"/>
        </w:rPr>
        <w:t xml:space="preserve"> </w:t>
      </w:r>
      <w:proofErr w:type="spellStart"/>
      <w:r w:rsidRPr="00C667B1">
        <w:rPr>
          <w:shd w:val="clear" w:color="auto" w:fill="FFFFFF"/>
        </w:rPr>
        <w:t>tube</w:t>
      </w:r>
      <w:proofErr w:type="spellEnd"/>
      <w:r w:rsidRPr="00C667B1">
        <w:rPr>
          <w:shd w:val="clear" w:color="auto" w:fill="FFFFFF"/>
        </w:rPr>
        <w:t xml:space="preserve"> </w:t>
      </w:r>
      <w:proofErr w:type="spellStart"/>
      <w:r w:rsidRPr="00C667B1">
        <w:rPr>
          <w:shd w:val="clear" w:color="auto" w:fill="FFFFFF"/>
        </w:rPr>
        <w:t>alignment</w:t>
      </w:r>
      <w:proofErr w:type="spellEnd"/>
      <w:r w:rsidRPr="00C667B1">
        <w:rPr>
          <w:shd w:val="clear" w:color="auto" w:fill="FFFFFF"/>
        </w:rPr>
        <w:t xml:space="preserve"> като в програмата </w:t>
      </w:r>
      <w:proofErr w:type="spellStart"/>
      <w:r w:rsidRPr="00C667B1">
        <w:rPr>
          <w:shd w:val="clear" w:color="auto" w:fill="FFFFFF"/>
        </w:rPr>
        <w:t>Tube</w:t>
      </w:r>
      <w:proofErr w:type="spellEnd"/>
      <w:r w:rsidRPr="00C667B1">
        <w:rPr>
          <w:shd w:val="clear" w:color="auto" w:fill="FFFFFF"/>
        </w:rPr>
        <w:t xml:space="preserve"> Pro6);</w:t>
      </w:r>
    </w:p>
    <w:p w14:paraId="43C33F98"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sidRPr="00C667B1">
        <w:rPr>
          <w:shd w:val="clear" w:color="auto" w:fill="FFFFFF"/>
        </w:rPr>
        <w:t xml:space="preserve">възможност за създаване на </w:t>
      </w:r>
      <w:proofErr w:type="spellStart"/>
      <w:r w:rsidRPr="00C667B1">
        <w:rPr>
          <w:shd w:val="clear" w:color="auto" w:fill="FFFFFF"/>
        </w:rPr>
        <w:t>Mirror</w:t>
      </w:r>
      <w:proofErr w:type="spellEnd"/>
      <w:r w:rsidRPr="00C667B1">
        <w:rPr>
          <w:shd w:val="clear" w:color="auto" w:fill="FFFFFF"/>
        </w:rPr>
        <w:t xml:space="preserve"> образ на съоръжение;</w:t>
      </w:r>
    </w:p>
    <w:p w14:paraId="346B9092"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sidRPr="00C667B1">
        <w:rPr>
          <w:shd w:val="clear" w:color="auto" w:fill="FFFFFF"/>
        </w:rPr>
        <w:t>свободно задаване на зони и лесно номериране, указване на начало на зона, указване на посока на нарастване на номерата на тръбите по ред и колона;</w:t>
      </w:r>
    </w:p>
    <w:p w14:paraId="1D960F87"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sidRPr="00C667B1">
        <w:rPr>
          <w:shd w:val="clear" w:color="auto" w:fill="FFFFFF"/>
        </w:rPr>
        <w:t>създаване план за инспекция, възможност за маркиране на плана върху образа на съоръжението и/или въвеждане на плана чрез гранични редове и линии/колони;</w:t>
      </w:r>
    </w:p>
    <w:p w14:paraId="20DE6365"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sidRPr="00C667B1">
        <w:rPr>
          <w:shd w:val="clear" w:color="auto" w:fill="FFFFFF"/>
        </w:rPr>
        <w:t>създаване на план за контрол;</w:t>
      </w:r>
    </w:p>
    <w:p w14:paraId="0E97D9C2"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sidRPr="00C667B1">
        <w:rPr>
          <w:shd w:val="clear" w:color="auto" w:fill="FFFFFF"/>
        </w:rPr>
        <w:t>да позволява пълното изтриване на плана за контрол от базата данни;</w:t>
      </w:r>
    </w:p>
    <w:p w14:paraId="7289A690"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sidRPr="00C667B1">
        <w:rPr>
          <w:shd w:val="clear" w:color="auto" w:fill="FFFFFF"/>
        </w:rPr>
        <w:t>добавяне на тръби към плана за контрол, както и затапени тръби, възможност за импорт, експорт, номериране на тръбите, четни, нечетни редове;</w:t>
      </w:r>
    </w:p>
    <w:p w14:paraId="25C7E045"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sidRPr="00C667B1">
        <w:rPr>
          <w:shd w:val="clear" w:color="auto" w:fill="FFFFFF"/>
        </w:rPr>
        <w:t>импорт и експорт на данните от плана за контрол в различни формати, например HTS, HIP и други формати.</w:t>
      </w:r>
    </w:p>
    <w:p w14:paraId="7FF37793"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sidRPr="00C667B1">
        <w:rPr>
          <w:shd w:val="clear" w:color="auto" w:fill="FFFFFF"/>
        </w:rPr>
        <w:t>генериране плана за инспекция за частта набиране(поддръжка на различни изходящи файлови формати);</w:t>
      </w:r>
    </w:p>
    <w:p w14:paraId="3A3F51AA"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sidRPr="00C667B1">
        <w:rPr>
          <w:shd w:val="clear" w:color="auto" w:fill="FFFFFF"/>
        </w:rPr>
        <w:t>да позволява определяне на  различни диаметри на използваната работна сонда в различните участъци на съображението; </w:t>
      </w:r>
    </w:p>
    <w:p w14:paraId="2A2CCBFD"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sidRPr="00C667B1">
        <w:rPr>
          <w:shd w:val="clear" w:color="auto" w:fill="FFFFFF"/>
        </w:rPr>
        <w:t>въвеждане на исторически данни, ако има такива;</w:t>
      </w:r>
    </w:p>
    <w:p w14:paraId="139A6B99"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sidRPr="00C667B1">
        <w:rPr>
          <w:shd w:val="clear" w:color="auto" w:fill="FFFFFF"/>
        </w:rPr>
        <w:t>генериране исторически данни, ако има такива;</w:t>
      </w:r>
    </w:p>
    <w:p w14:paraId="261E9963"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sidRPr="00C667B1">
        <w:rPr>
          <w:shd w:val="clear" w:color="auto" w:fill="FFFFFF"/>
        </w:rPr>
        <w:t>контрол достоверността на набирането;</w:t>
      </w:r>
    </w:p>
    <w:p w14:paraId="7EEF2568"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sidRPr="00C667B1">
        <w:rPr>
          <w:shd w:val="clear" w:color="auto" w:fill="FFFFFF"/>
        </w:rPr>
        <w:t>контрол достоверността на анализа;</w:t>
      </w:r>
    </w:p>
    <w:p w14:paraId="377AFAB2" w14:textId="77777777" w:rsidR="00E61F17" w:rsidRPr="00C667B1" w:rsidRDefault="00E61F17" w:rsidP="00E61F17">
      <w:pPr>
        <w:pStyle w:val="ListParagraph"/>
        <w:numPr>
          <w:ilvl w:val="2"/>
          <w:numId w:val="10"/>
        </w:numPr>
        <w:tabs>
          <w:tab w:val="left" w:pos="993"/>
        </w:tabs>
        <w:spacing w:line="360" w:lineRule="auto"/>
        <w:ind w:left="0" w:firstLine="284"/>
        <w:jc w:val="both"/>
      </w:pPr>
      <w:r w:rsidRPr="00C667B1">
        <w:t>таблица за работно състояние – показваща текущото състояние на инспекцията (</w:t>
      </w:r>
      <w:proofErr w:type="spellStart"/>
      <w:r w:rsidRPr="00C667B1">
        <w:t>Callboard</w:t>
      </w:r>
      <w:proofErr w:type="spellEnd"/>
      <w:r w:rsidRPr="00C667B1">
        <w:t>):</w:t>
      </w:r>
    </w:p>
    <w:p w14:paraId="03F05882"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sidRPr="00C667B1">
        <w:rPr>
          <w:shd w:val="clear" w:color="auto" w:fill="FFFFFF"/>
        </w:rPr>
        <w:t xml:space="preserve">да дава информация за разположението на използваните </w:t>
      </w:r>
      <w:proofErr w:type="spellStart"/>
      <w:r w:rsidRPr="00C667B1">
        <w:rPr>
          <w:shd w:val="clear" w:color="auto" w:fill="FFFFFF"/>
        </w:rPr>
        <w:t>калибрационни</w:t>
      </w:r>
      <w:proofErr w:type="spellEnd"/>
      <w:r w:rsidRPr="00C667B1">
        <w:rPr>
          <w:shd w:val="clear" w:color="auto" w:fill="FFFFFF"/>
        </w:rPr>
        <w:t xml:space="preserve"> стандарти;</w:t>
      </w:r>
    </w:p>
    <w:p w14:paraId="36801E89"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sidRPr="00C667B1">
        <w:rPr>
          <w:shd w:val="clear" w:color="auto" w:fill="FFFFFF"/>
        </w:rPr>
        <w:t>да дава информация за разположение на манипулаторите;</w:t>
      </w:r>
    </w:p>
    <w:p w14:paraId="6C204728"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sidRPr="00C667B1">
        <w:rPr>
          <w:shd w:val="clear" w:color="auto" w:fill="FFFFFF"/>
        </w:rPr>
        <w:t>да дава информация за работната сонда за всеки манипулатор;</w:t>
      </w:r>
    </w:p>
    <w:p w14:paraId="2D56BE1F"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sidRPr="00C667B1">
        <w:rPr>
          <w:shd w:val="clear" w:color="auto" w:fill="FFFFFF"/>
        </w:rPr>
        <w:t>набрани тръби по план;</w:t>
      </w:r>
    </w:p>
    <w:p w14:paraId="73C87703"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sidRPr="00C667B1">
        <w:rPr>
          <w:shd w:val="clear" w:color="auto" w:fill="FFFFFF"/>
        </w:rPr>
        <w:t>минали анализ тръби по план;</w:t>
      </w:r>
    </w:p>
    <w:p w14:paraId="6C8AA06E"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sidRPr="00C667B1">
        <w:rPr>
          <w:shd w:val="clear" w:color="auto" w:fill="FFFFFF"/>
        </w:rPr>
        <w:t>върнати тръби след анализ за повторно набиране;</w:t>
      </w:r>
    </w:p>
    <w:p w14:paraId="1D397CFF"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sidRPr="00C667B1">
        <w:rPr>
          <w:shd w:val="clear" w:color="auto" w:fill="FFFFFF"/>
        </w:rPr>
        <w:t>минали резолюция тръби по план;</w:t>
      </w:r>
    </w:p>
    <w:p w14:paraId="417CFECE" w14:textId="77777777" w:rsidR="00E61F17" w:rsidRPr="00C667B1" w:rsidRDefault="00E61F17" w:rsidP="00E61F17">
      <w:pPr>
        <w:pStyle w:val="ListParagraph"/>
        <w:numPr>
          <w:ilvl w:val="3"/>
          <w:numId w:val="10"/>
        </w:numPr>
        <w:tabs>
          <w:tab w:val="left" w:pos="993"/>
        </w:tabs>
        <w:spacing w:line="360" w:lineRule="auto"/>
        <w:ind w:left="0" w:firstLine="284"/>
        <w:jc w:val="both"/>
      </w:pPr>
      <w:r w:rsidRPr="00C667B1">
        <w:rPr>
          <w:shd w:val="clear" w:color="auto" w:fill="FFFFFF"/>
        </w:rPr>
        <w:t>използвани</w:t>
      </w:r>
      <w:r w:rsidRPr="00C667B1">
        <w:t xml:space="preserve"> сонди по време на работа и причина за подмяна с друга работна сонда;                </w:t>
      </w:r>
    </w:p>
    <w:p w14:paraId="7347F934" w14:textId="77777777" w:rsidR="00E61F17" w:rsidRPr="00C667B1" w:rsidRDefault="00E61F17" w:rsidP="00E61F17">
      <w:pPr>
        <w:pStyle w:val="ListParagraph"/>
        <w:numPr>
          <w:ilvl w:val="2"/>
          <w:numId w:val="10"/>
        </w:numPr>
        <w:tabs>
          <w:tab w:val="left" w:pos="993"/>
        </w:tabs>
        <w:spacing w:line="360" w:lineRule="auto"/>
        <w:ind w:left="0" w:firstLine="284"/>
        <w:jc w:val="both"/>
      </w:pPr>
      <w:r w:rsidRPr="00C667B1">
        <w:t>контрол на анализа за достоверност при работа:</w:t>
      </w:r>
    </w:p>
    <w:p w14:paraId="2B302DF6"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sidRPr="00C667B1">
        <w:t xml:space="preserve">правилен </w:t>
      </w:r>
      <w:r w:rsidRPr="00C667B1">
        <w:rPr>
          <w:shd w:val="clear" w:color="auto" w:fill="FFFFFF"/>
        </w:rPr>
        <w:t>рапорт;</w:t>
      </w:r>
    </w:p>
    <w:p w14:paraId="726009C2"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sidRPr="00C667B1">
        <w:rPr>
          <w:shd w:val="clear" w:color="auto" w:fill="FFFFFF"/>
        </w:rPr>
        <w:t>правилно оразмеряване;</w:t>
      </w:r>
    </w:p>
    <w:p w14:paraId="69635E0C"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sidRPr="00C667B1">
        <w:rPr>
          <w:shd w:val="clear" w:color="auto" w:fill="FFFFFF"/>
        </w:rPr>
        <w:lastRenderedPageBreak/>
        <w:t>правилен рапорт относно тръбната дъска (топъл/студен колектор или вход/изход на топлообменните тръби);</w:t>
      </w:r>
    </w:p>
    <w:p w14:paraId="241BD4E4" w14:textId="77777777" w:rsidR="00E61F17" w:rsidRPr="00C667B1" w:rsidRDefault="00E61F17" w:rsidP="00E61F17">
      <w:pPr>
        <w:pStyle w:val="ListParagraph"/>
        <w:numPr>
          <w:ilvl w:val="3"/>
          <w:numId w:val="10"/>
        </w:numPr>
        <w:tabs>
          <w:tab w:val="left" w:pos="993"/>
        </w:tabs>
        <w:spacing w:line="360" w:lineRule="auto"/>
        <w:ind w:left="0" w:firstLine="284"/>
        <w:jc w:val="both"/>
      </w:pPr>
      <w:r w:rsidRPr="00C667B1">
        <w:rPr>
          <w:shd w:val="clear" w:color="auto" w:fill="FFFFFF"/>
        </w:rPr>
        <w:t>пропуснати</w:t>
      </w:r>
      <w:r w:rsidRPr="00C667B1">
        <w:t xml:space="preserve"> рапорти (при налични исторически данни);</w:t>
      </w:r>
    </w:p>
    <w:p w14:paraId="5AC30332" w14:textId="77777777" w:rsidR="00E61F17" w:rsidRPr="00C667B1" w:rsidRDefault="00E61F17" w:rsidP="00E61F17">
      <w:pPr>
        <w:pStyle w:val="ListParagraph"/>
        <w:numPr>
          <w:ilvl w:val="2"/>
          <w:numId w:val="10"/>
        </w:numPr>
        <w:tabs>
          <w:tab w:val="left" w:pos="993"/>
        </w:tabs>
        <w:spacing w:line="360" w:lineRule="auto"/>
        <w:ind w:left="0" w:firstLine="284"/>
        <w:jc w:val="both"/>
      </w:pPr>
      <w:r w:rsidRPr="00C667B1">
        <w:t xml:space="preserve">създаване на </w:t>
      </w:r>
      <w:proofErr w:type="spellStart"/>
      <w:r w:rsidRPr="00C667B1">
        <w:t>retest</w:t>
      </w:r>
      <w:proofErr w:type="spellEnd"/>
      <w:r w:rsidRPr="00C667B1">
        <w:t xml:space="preserve"> лист на тръби след анализ и резолюция на записаните данни </w:t>
      </w:r>
      <w:proofErr w:type="spellStart"/>
      <w:r w:rsidRPr="00C667B1">
        <w:t>рапортирани</w:t>
      </w:r>
      <w:proofErr w:type="spellEnd"/>
      <w:r w:rsidRPr="00C667B1">
        <w:t xml:space="preserve"> с код за лош сигнал и непълен запис на тръба.</w:t>
      </w:r>
    </w:p>
    <w:p w14:paraId="065E833D" w14:textId="77777777" w:rsidR="00E61F17" w:rsidRPr="00C667B1" w:rsidRDefault="00E61F17" w:rsidP="00E61F17">
      <w:pPr>
        <w:pStyle w:val="ListParagraph"/>
        <w:numPr>
          <w:ilvl w:val="2"/>
          <w:numId w:val="10"/>
        </w:numPr>
        <w:tabs>
          <w:tab w:val="left" w:pos="993"/>
        </w:tabs>
        <w:spacing w:line="360" w:lineRule="auto"/>
        <w:ind w:left="0" w:firstLine="284"/>
        <w:jc w:val="both"/>
      </w:pPr>
      <w:r w:rsidRPr="00C667B1">
        <w:t xml:space="preserve">създаване на лист с тръби със специален интерес след анализ и резолюция на записаните данни, </w:t>
      </w:r>
      <w:proofErr w:type="spellStart"/>
      <w:r w:rsidRPr="00C667B1">
        <w:t>рапортирани</w:t>
      </w:r>
      <w:proofErr w:type="spellEnd"/>
      <w:r w:rsidRPr="00C667B1">
        <w:t xml:space="preserve"> с код за сигнал от индикация и исторически индикации.</w:t>
      </w:r>
    </w:p>
    <w:p w14:paraId="72DD681D" w14:textId="77777777" w:rsidR="00E61F17" w:rsidRPr="00C667B1" w:rsidRDefault="00E61F17" w:rsidP="00E61F17">
      <w:pPr>
        <w:pStyle w:val="ListParagraph"/>
        <w:numPr>
          <w:ilvl w:val="2"/>
          <w:numId w:val="10"/>
        </w:numPr>
        <w:tabs>
          <w:tab w:val="left" w:pos="993"/>
        </w:tabs>
        <w:spacing w:line="360" w:lineRule="auto"/>
        <w:ind w:left="0" w:firstLine="284"/>
        <w:jc w:val="both"/>
        <w:rPr>
          <w:rStyle w:val="Strong"/>
          <w:rFonts w:eastAsia="Calibri"/>
          <w:b w:val="0"/>
          <w:bCs w:val="0"/>
        </w:rPr>
      </w:pPr>
      <w:r w:rsidRPr="00C667B1">
        <w:rPr>
          <w:bCs/>
        </w:rPr>
        <w:t>Софтуера</w:t>
      </w:r>
      <w:r w:rsidRPr="00C667B1">
        <w:rPr>
          <w:rStyle w:val="Strong"/>
          <w:rFonts w:eastAsia="Calibri"/>
        </w:rPr>
        <w:t xml:space="preserve">  </w:t>
      </w:r>
      <w:r w:rsidRPr="00C667B1">
        <w:rPr>
          <w:rStyle w:val="Strong"/>
          <w:rFonts w:eastAsia="Calibri"/>
          <w:shd w:val="clear" w:color="auto" w:fill="FFFFFF"/>
        </w:rPr>
        <w:t xml:space="preserve">за управление на данни (база данни) за </w:t>
      </w:r>
      <w:proofErr w:type="spellStart"/>
      <w:r w:rsidRPr="00C667B1">
        <w:rPr>
          <w:rStyle w:val="Strong"/>
          <w:rFonts w:eastAsia="Calibri"/>
        </w:rPr>
        <w:t>вихровотоков</w:t>
      </w:r>
      <w:proofErr w:type="spellEnd"/>
      <w:r w:rsidRPr="00C667B1">
        <w:rPr>
          <w:rStyle w:val="Strong"/>
          <w:rFonts w:eastAsia="Calibri"/>
        </w:rPr>
        <w:t xml:space="preserve"> контрол на  топлообменници в частта извличане на данни/информация трябва да:</w:t>
      </w:r>
    </w:p>
    <w:p w14:paraId="32F02024"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sidRPr="00C667B1">
        <w:rPr>
          <w:shd w:val="clear" w:color="auto" w:fill="FFFFFF"/>
        </w:rPr>
        <w:t>показва таблично и визуално резултати от произволен проведен контрол;</w:t>
      </w:r>
    </w:p>
    <w:p w14:paraId="410DC571"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sidRPr="00C667B1">
        <w:rPr>
          <w:shd w:val="clear" w:color="auto" w:fill="FFFFFF"/>
        </w:rPr>
        <w:t xml:space="preserve">има прозорец за връзка към базата данни и възможност за подробно запитване чрез SQL </w:t>
      </w:r>
      <w:proofErr w:type="spellStart"/>
      <w:r w:rsidRPr="00C667B1">
        <w:rPr>
          <w:shd w:val="clear" w:color="auto" w:fill="FFFFFF"/>
        </w:rPr>
        <w:t>query</w:t>
      </w:r>
      <w:proofErr w:type="spellEnd"/>
      <w:r w:rsidRPr="00C667B1">
        <w:rPr>
          <w:shd w:val="clear" w:color="auto" w:fill="FFFFFF"/>
        </w:rPr>
        <w:t>;</w:t>
      </w:r>
    </w:p>
    <w:p w14:paraId="485C5B03"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sidRPr="00C667B1">
        <w:rPr>
          <w:shd w:val="clear" w:color="auto" w:fill="FFFFFF"/>
        </w:rPr>
        <w:t>филтрира данни по зададени критерии на администратор база данни;</w:t>
      </w:r>
    </w:p>
    <w:p w14:paraId="1A1C6F90"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sidRPr="00C667B1">
        <w:rPr>
          <w:shd w:val="clear" w:color="auto" w:fill="FFFFFF"/>
        </w:rPr>
        <w:t>има възможност за използването на абсолютно всички възможни ключови думи, команди, логически оператори и променливи използвани в базата данни;</w:t>
      </w:r>
    </w:p>
    <w:p w14:paraId="4FF0A940"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sidRPr="00C667B1">
        <w:rPr>
          <w:shd w:val="clear" w:color="auto" w:fill="FFFFFF"/>
        </w:rPr>
        <w:t>изпълнява свободни запитвания и да ги показва в желания  от собственика на съоръжението вид/формат;</w:t>
      </w:r>
    </w:p>
    <w:p w14:paraId="5E99D018" w14:textId="77777777" w:rsidR="00E61F17" w:rsidRPr="00C667B1" w:rsidRDefault="00E61F17" w:rsidP="00E61F17">
      <w:pPr>
        <w:pStyle w:val="ListParagraph"/>
        <w:numPr>
          <w:ilvl w:val="3"/>
          <w:numId w:val="10"/>
        </w:numPr>
        <w:tabs>
          <w:tab w:val="left" w:pos="993"/>
        </w:tabs>
        <w:spacing w:line="360" w:lineRule="auto"/>
        <w:ind w:left="0" w:firstLine="284"/>
        <w:jc w:val="both"/>
      </w:pPr>
      <w:r w:rsidRPr="00C667B1">
        <w:rPr>
          <w:shd w:val="clear" w:color="auto" w:fill="FFFFFF"/>
        </w:rPr>
        <w:t>има система</w:t>
      </w:r>
      <w:r w:rsidRPr="00C667B1">
        <w:t xml:space="preserve"> за архивиране на данните от контрол.</w:t>
      </w:r>
    </w:p>
    <w:p w14:paraId="4DD10C5F" w14:textId="77777777" w:rsidR="00E61F17" w:rsidRPr="00E846DD" w:rsidRDefault="00E61F17" w:rsidP="00E61F17">
      <w:pPr>
        <w:ind w:right="-1"/>
        <w:rPr>
          <w:noProof/>
        </w:rPr>
      </w:pPr>
    </w:p>
    <w:p w14:paraId="67D488AD" w14:textId="77777777" w:rsidR="00E61F17" w:rsidRPr="00C667B1" w:rsidRDefault="00E61F17" w:rsidP="00E61F17">
      <w:pPr>
        <w:keepNext/>
        <w:keepLines/>
        <w:tabs>
          <w:tab w:val="left" w:pos="0"/>
          <w:tab w:val="left" w:pos="721"/>
        </w:tabs>
        <w:ind w:right="-1"/>
        <w:jc w:val="center"/>
        <w:rPr>
          <w:b/>
          <w:bCs/>
          <w:caps/>
          <w:noProof/>
        </w:rPr>
      </w:pPr>
      <w:r w:rsidRPr="00E846DD">
        <w:rPr>
          <w:noProof/>
        </w:rPr>
        <w:br w:type="page"/>
      </w:r>
      <w:r w:rsidRPr="00E846DD">
        <w:rPr>
          <w:b/>
          <w:bCs/>
          <w:caps/>
          <w:noProof/>
        </w:rPr>
        <w:lastRenderedPageBreak/>
        <w:t>Описание</w:t>
      </w:r>
      <w:r w:rsidRPr="00C667B1">
        <w:rPr>
          <w:b/>
          <w:bCs/>
          <w:caps/>
          <w:noProof/>
        </w:rPr>
        <w:t xml:space="preserve"> 2</w:t>
      </w:r>
    </w:p>
    <w:p w14:paraId="5F8C51D4" w14:textId="77777777" w:rsidR="00E61F17" w:rsidRPr="00E846DD" w:rsidRDefault="00E61F17" w:rsidP="00E61F17">
      <w:pPr>
        <w:ind w:right="-1"/>
        <w:contextualSpacing/>
        <w:jc w:val="center"/>
        <w:rPr>
          <w:color w:val="000000"/>
          <w:shd w:val="clear" w:color="auto" w:fill="FFFFFF"/>
        </w:rPr>
      </w:pPr>
      <w:r w:rsidRPr="00C667B1">
        <w:rPr>
          <w:b/>
          <w:bCs/>
          <w:color w:val="000000"/>
          <w:shd w:val="clear" w:color="auto" w:fill="FFFFFF"/>
        </w:rPr>
        <w:t>И</w:t>
      </w:r>
      <w:r w:rsidRPr="00E846DD">
        <w:rPr>
          <w:b/>
          <w:bCs/>
          <w:color w:val="000000"/>
          <w:shd w:val="clear" w:color="auto" w:fill="FFFFFF"/>
        </w:rPr>
        <w:t xml:space="preserve">зискванията към модула за поставяне на механични тапи на топлообменни тръби на </w:t>
      </w:r>
      <w:proofErr w:type="spellStart"/>
      <w:r w:rsidRPr="00E846DD">
        <w:rPr>
          <w:b/>
          <w:bCs/>
          <w:color w:val="000000"/>
          <w:shd w:val="clear" w:color="auto" w:fill="FFFFFF"/>
        </w:rPr>
        <w:t>парогенератори</w:t>
      </w:r>
      <w:proofErr w:type="spellEnd"/>
      <w:r w:rsidRPr="00E846DD">
        <w:rPr>
          <w:b/>
          <w:bCs/>
          <w:color w:val="000000"/>
          <w:shd w:val="clear" w:color="auto" w:fill="FFFFFF"/>
        </w:rPr>
        <w:t xml:space="preserve"> тип ПГВ-1000М.</w:t>
      </w:r>
    </w:p>
    <w:p w14:paraId="252C0AF5" w14:textId="77777777" w:rsidR="00E61F17" w:rsidRPr="00E846DD" w:rsidRDefault="00E61F17" w:rsidP="00E61F17">
      <w:pPr>
        <w:ind w:right="-1"/>
        <w:jc w:val="both"/>
        <w:rPr>
          <w:noProof/>
          <w:color w:val="000000"/>
          <w:shd w:val="clear" w:color="auto" w:fill="FFFFFF"/>
        </w:rPr>
      </w:pPr>
    </w:p>
    <w:p w14:paraId="25AD23C9" w14:textId="77777777" w:rsidR="00E61F17" w:rsidRPr="00C667B1" w:rsidRDefault="00E61F17" w:rsidP="00E61F17">
      <w:pPr>
        <w:pStyle w:val="a0"/>
        <w:numPr>
          <w:ilvl w:val="0"/>
          <w:numId w:val="12"/>
        </w:numPr>
        <w:rPr>
          <w:color w:val="000000"/>
        </w:rPr>
      </w:pPr>
      <w:r w:rsidRPr="00C667B1">
        <w:t xml:space="preserve">Модул за затапване на топлообменните тръби на </w:t>
      </w:r>
      <w:proofErr w:type="spellStart"/>
      <w:r w:rsidRPr="00C667B1">
        <w:t>парогенератор</w:t>
      </w:r>
      <w:proofErr w:type="spellEnd"/>
      <w:r w:rsidRPr="00C667B1">
        <w:t xml:space="preserve"> ПГВ-1000М:</w:t>
      </w:r>
    </w:p>
    <w:p w14:paraId="7E429422" w14:textId="77777777" w:rsidR="00E61F17" w:rsidRPr="00C667B1" w:rsidRDefault="00E61F17" w:rsidP="00E61F17">
      <w:pPr>
        <w:pStyle w:val="2"/>
      </w:pPr>
      <w:r w:rsidRPr="00C667B1">
        <w:t>Монтирането на модула за поставяне на механични тапи да може да се извършва от двама специалисти;</w:t>
      </w:r>
    </w:p>
    <w:p w14:paraId="5B39CC71" w14:textId="77777777" w:rsidR="00E61F17" w:rsidRPr="00C667B1" w:rsidRDefault="00E61F17" w:rsidP="00E61F17">
      <w:pPr>
        <w:pStyle w:val="2"/>
      </w:pPr>
      <w:r w:rsidRPr="00C667B1">
        <w:t>След монтаж на модула, манипулатора да осигурява достъп до всички отвори на тръби на колектора;</w:t>
      </w:r>
    </w:p>
    <w:p w14:paraId="53650110" w14:textId="77777777" w:rsidR="00E61F17" w:rsidRPr="00C667B1" w:rsidRDefault="00E61F17" w:rsidP="00E61F17">
      <w:pPr>
        <w:pStyle w:val="2"/>
      </w:pPr>
      <w:r w:rsidRPr="00C667B1">
        <w:t>Начина на монтиране и фиксиране на модула към манипулатора трябва да осигурява точно поставяне на механични тапи;</w:t>
      </w:r>
    </w:p>
    <w:p w14:paraId="64E69FDF" w14:textId="77777777" w:rsidR="00E61F17" w:rsidRPr="00C667B1" w:rsidRDefault="00E61F17" w:rsidP="00E61F17">
      <w:pPr>
        <w:pStyle w:val="2"/>
      </w:pPr>
      <w:r w:rsidRPr="00C667B1">
        <w:t>Конструкцията на модула да позволява без демонтиране от манипулатора смяна на следните компоненти:</w:t>
      </w:r>
    </w:p>
    <w:p w14:paraId="7E901EC6" w14:textId="77777777" w:rsidR="00E61F17" w:rsidRPr="00C667B1" w:rsidRDefault="00E61F17" w:rsidP="00E61F17">
      <w:pPr>
        <w:pStyle w:val="-0"/>
      </w:pPr>
      <w:r w:rsidRPr="00C667B1">
        <w:t>Устройство за развалцоване на тръби;</w:t>
      </w:r>
    </w:p>
    <w:p w14:paraId="79F9A04A" w14:textId="77777777" w:rsidR="00E61F17" w:rsidRPr="00C667B1" w:rsidRDefault="00E61F17" w:rsidP="00E61F17">
      <w:pPr>
        <w:pStyle w:val="-0"/>
      </w:pPr>
      <w:r w:rsidRPr="00C667B1">
        <w:t>Устройство за поставяне на механични тапи на тръби.</w:t>
      </w:r>
    </w:p>
    <w:p w14:paraId="78873B94" w14:textId="77777777" w:rsidR="00E61F17" w:rsidRPr="00C667B1" w:rsidRDefault="00E61F17" w:rsidP="00E61F17">
      <w:pPr>
        <w:pStyle w:val="-0"/>
      </w:pPr>
      <w:r w:rsidRPr="00C667B1">
        <w:t xml:space="preserve">Добавяне на тапи. </w:t>
      </w:r>
    </w:p>
    <w:p w14:paraId="770590FA" w14:textId="77777777" w:rsidR="00E61F17" w:rsidRPr="00C667B1" w:rsidRDefault="00E61F17" w:rsidP="00E61F17">
      <w:pPr>
        <w:pStyle w:val="2"/>
      </w:pPr>
      <w:r w:rsidRPr="00C667B1">
        <w:t>Системата за видео наблюдение на модула да има следните характеристики:</w:t>
      </w:r>
    </w:p>
    <w:p w14:paraId="2B97BC89" w14:textId="77777777" w:rsidR="00E61F17" w:rsidRPr="00C667B1" w:rsidRDefault="00E61F17" w:rsidP="00E61F17">
      <w:pPr>
        <w:pStyle w:val="-0"/>
      </w:pPr>
      <w:r w:rsidRPr="00C667B1">
        <w:t>Видеокамера на устройството за развалцоване да е с резолюция не по-малка от 1920х1080 и прилежащо осветление за наблюдение на тръбната дъска и ролера;</w:t>
      </w:r>
    </w:p>
    <w:p w14:paraId="77289507" w14:textId="77777777" w:rsidR="00E61F17" w:rsidRPr="00C667B1" w:rsidRDefault="00E61F17" w:rsidP="00E61F17">
      <w:pPr>
        <w:pStyle w:val="-0"/>
      </w:pPr>
      <w:r w:rsidRPr="00C667B1">
        <w:t>Видеокамера на устройството за поставяне на механични тапи да е с резолюция не по-малка от 1920х1080 и прилежащо осветление за наблюдение на тръбната дъска и дорника с тапата;</w:t>
      </w:r>
    </w:p>
    <w:p w14:paraId="6AEA35C3" w14:textId="77777777" w:rsidR="00E61F17" w:rsidRPr="00C667B1" w:rsidRDefault="00E61F17" w:rsidP="00E61F17">
      <w:pPr>
        <w:pStyle w:val="-0"/>
      </w:pPr>
      <w:r w:rsidRPr="00C667B1">
        <w:t>Осветеността на камерите да се регулира.</w:t>
      </w:r>
    </w:p>
    <w:p w14:paraId="361D5C5F" w14:textId="77777777" w:rsidR="00E61F17" w:rsidRPr="00C667B1" w:rsidRDefault="00E61F17" w:rsidP="00E61F17">
      <w:pPr>
        <w:pStyle w:val="2"/>
      </w:pPr>
      <w:r w:rsidRPr="00C667B1">
        <w:t>Модула да бъде защитен от проникване на прах и вода със степен на защита IP68;</w:t>
      </w:r>
    </w:p>
    <w:p w14:paraId="1F6D7CF5" w14:textId="77777777" w:rsidR="00E61F17" w:rsidRPr="00C667B1" w:rsidRDefault="00E61F17" w:rsidP="00E61F17">
      <w:pPr>
        <w:pStyle w:val="2"/>
      </w:pPr>
      <w:r w:rsidRPr="00C667B1">
        <w:t xml:space="preserve">Системата за контрол и управление на модула за поставяне на механични тапи трябва да осигури: </w:t>
      </w:r>
    </w:p>
    <w:p w14:paraId="465F91AE" w14:textId="77777777" w:rsidR="00E61F17" w:rsidRPr="00C667B1" w:rsidRDefault="00E61F17" w:rsidP="00E61F17">
      <w:pPr>
        <w:pStyle w:val="-0"/>
      </w:pPr>
      <w:r w:rsidRPr="00C667B1">
        <w:t xml:space="preserve">Вертикално и хоризонтално движение на модула спрямо тръбната дъска; </w:t>
      </w:r>
    </w:p>
    <w:p w14:paraId="5B648F69" w14:textId="77777777" w:rsidR="00E61F17" w:rsidRPr="00C667B1" w:rsidRDefault="00E61F17" w:rsidP="00E61F17">
      <w:pPr>
        <w:pStyle w:val="-0"/>
      </w:pPr>
      <w:r w:rsidRPr="00C667B1">
        <w:t xml:space="preserve">Поставяне на устройствата за развалцоване и поставяне на механични тапи в позиция за придвижване и в работна позиция спрямо тръбната дъска; </w:t>
      </w:r>
    </w:p>
    <w:p w14:paraId="3BDE88C2" w14:textId="77777777" w:rsidR="00E61F17" w:rsidRPr="00C667B1" w:rsidRDefault="00E61F17" w:rsidP="00E61F17">
      <w:pPr>
        <w:pStyle w:val="-0"/>
      </w:pPr>
      <w:r w:rsidRPr="00C667B1">
        <w:t>Контрол на движението напред и назад на устройствата за развалцоване и поставяне на механични тапи спрямо тръбната дъска;</w:t>
      </w:r>
    </w:p>
    <w:p w14:paraId="63315D9B" w14:textId="77777777" w:rsidR="00E61F17" w:rsidRPr="00C667B1" w:rsidRDefault="00E61F17" w:rsidP="00E61F17">
      <w:pPr>
        <w:pStyle w:val="-0"/>
      </w:pPr>
      <w:r w:rsidRPr="00C667B1">
        <w:t xml:space="preserve">Управление на пневматиката на модула; </w:t>
      </w:r>
    </w:p>
    <w:p w14:paraId="77E0E90F" w14:textId="77777777" w:rsidR="00E61F17" w:rsidRPr="00C667B1" w:rsidRDefault="00E61F17" w:rsidP="00E61F17">
      <w:pPr>
        <w:pStyle w:val="-0"/>
      </w:pPr>
      <w:r w:rsidRPr="00C667B1">
        <w:t>Управление на хидравликата на модула;</w:t>
      </w:r>
    </w:p>
    <w:p w14:paraId="0A59D7EB" w14:textId="77777777" w:rsidR="00E61F17" w:rsidRPr="00C667B1" w:rsidRDefault="00E61F17" w:rsidP="00E61F17">
      <w:pPr>
        <w:pStyle w:val="2"/>
      </w:pPr>
      <w:r w:rsidRPr="00C667B1">
        <w:t xml:space="preserve">Системата за контрол и управление на модула трябва да осигурява хардуерна защита на целостта на устройствата за </w:t>
      </w:r>
      <w:proofErr w:type="spellStart"/>
      <w:r w:rsidRPr="00C667B1">
        <w:t>развалцоване</w:t>
      </w:r>
      <w:proofErr w:type="spellEnd"/>
      <w:r w:rsidRPr="00C667B1">
        <w:t xml:space="preserve"> и поставяне на механични тапи при отпадане на захранването, чрез подходящо блокиране на двигатели и изпълнителни механизми;</w:t>
      </w:r>
    </w:p>
    <w:p w14:paraId="33BD0267" w14:textId="77777777" w:rsidR="00E61F17" w:rsidRPr="00C667B1" w:rsidRDefault="00E61F17" w:rsidP="00E61F17">
      <w:pPr>
        <w:pStyle w:val="2"/>
      </w:pPr>
      <w:r w:rsidRPr="00C667B1">
        <w:t>Хардуерен или софтуерен авариен стоп бутон.</w:t>
      </w:r>
    </w:p>
    <w:p w14:paraId="7511ED73" w14:textId="77777777" w:rsidR="00E61F17" w:rsidRPr="00C667B1" w:rsidRDefault="00E61F17" w:rsidP="00E61F17">
      <w:pPr>
        <w:pStyle w:val="2"/>
        <w:rPr>
          <w:color w:val="000000"/>
        </w:rPr>
      </w:pPr>
      <w:r w:rsidRPr="00C667B1">
        <w:rPr>
          <w:color w:val="000000"/>
        </w:rPr>
        <w:lastRenderedPageBreak/>
        <w:t>Всички електрически кабели, пневматични и хидравлични маркучи да са разположени заедно в един кабелен ръкав;</w:t>
      </w:r>
    </w:p>
    <w:p w14:paraId="4BCF5248" w14:textId="77777777" w:rsidR="00E61F17" w:rsidRPr="00C667B1" w:rsidRDefault="00E61F17" w:rsidP="00E61F17">
      <w:pPr>
        <w:pStyle w:val="2"/>
      </w:pPr>
      <w:r w:rsidRPr="00C667B1">
        <w:rPr>
          <w:color w:val="000000"/>
        </w:rPr>
        <w:t xml:space="preserve">Всички видове електрически и механични връзки на конекторите към </w:t>
      </w:r>
      <w:r w:rsidRPr="00C667B1">
        <w:t xml:space="preserve">манипулатора, да са направени със съответното качество и предвидени за често </w:t>
      </w:r>
      <w:proofErr w:type="spellStart"/>
      <w:r w:rsidRPr="00C667B1">
        <w:t>куплиране</w:t>
      </w:r>
      <w:proofErr w:type="spellEnd"/>
      <w:r w:rsidRPr="00C667B1">
        <w:t>/</w:t>
      </w:r>
      <w:proofErr w:type="spellStart"/>
      <w:r w:rsidRPr="00C667B1">
        <w:t>разкуплиране</w:t>
      </w:r>
      <w:proofErr w:type="spellEnd"/>
      <w:r w:rsidRPr="00C667B1">
        <w:t>;</w:t>
      </w:r>
    </w:p>
    <w:p w14:paraId="6B947795" w14:textId="77777777" w:rsidR="00E61F17" w:rsidRPr="00C667B1" w:rsidRDefault="00E61F17" w:rsidP="00E61F17">
      <w:pPr>
        <w:pStyle w:val="2"/>
      </w:pPr>
      <w:r w:rsidRPr="00C667B1">
        <w:t>Да бъдат осигурени ръководства за ремонт и поддръжка, пълни и точни схеми на механичната, електрическата, пневматична и хидравлична част;</w:t>
      </w:r>
    </w:p>
    <w:p w14:paraId="39BC90C1" w14:textId="77777777" w:rsidR="00E61F17" w:rsidRPr="00C667B1" w:rsidRDefault="00E61F17" w:rsidP="00E61F17">
      <w:pPr>
        <w:pStyle w:val="2"/>
        <w:rPr>
          <w:color w:val="000000"/>
        </w:rPr>
      </w:pPr>
      <w:r w:rsidRPr="00C667B1">
        <w:rPr>
          <w:color w:val="000000"/>
        </w:rPr>
        <w:t>Модулът да бъде обезпечен от пълен набор резервни части в електронната, електрическата, механичната, пневматичната и хидравличната му част;</w:t>
      </w:r>
    </w:p>
    <w:p w14:paraId="120A1F3F" w14:textId="77777777" w:rsidR="00E61F17" w:rsidRPr="00C667B1" w:rsidRDefault="00E61F17" w:rsidP="00E61F17">
      <w:pPr>
        <w:pStyle w:val="10"/>
      </w:pPr>
      <w:r w:rsidRPr="00C667B1">
        <w:t xml:space="preserve">Изисквания към модула за поставяне на механични тапи на топлообменни тръби на </w:t>
      </w:r>
      <w:proofErr w:type="spellStart"/>
      <w:r w:rsidRPr="00C667B1">
        <w:t>парогенератор</w:t>
      </w:r>
      <w:proofErr w:type="spellEnd"/>
      <w:r w:rsidRPr="00C667B1">
        <w:t xml:space="preserve"> ПГВ-1000М свързани с използваните в АЕЦ Козлодуй хидравлично </w:t>
      </w:r>
      <w:proofErr w:type="spellStart"/>
      <w:r w:rsidRPr="00C667B1">
        <w:t>експандирани</w:t>
      </w:r>
      <w:proofErr w:type="spellEnd"/>
      <w:r w:rsidRPr="00C667B1">
        <w:t xml:space="preserve"> тапи.</w:t>
      </w:r>
    </w:p>
    <w:p w14:paraId="295D7347" w14:textId="77777777" w:rsidR="00E61F17" w:rsidRPr="00E846DD" w:rsidRDefault="00E61F17" w:rsidP="00E61F17">
      <w:pPr>
        <w:ind w:right="-1" w:firstLine="567"/>
        <w:contextualSpacing/>
        <w:jc w:val="both"/>
        <w:rPr>
          <w:bCs/>
          <w:color w:val="000000"/>
        </w:rPr>
      </w:pPr>
      <w:r w:rsidRPr="00E846DD">
        <w:rPr>
          <w:bCs/>
          <w:color w:val="000000"/>
        </w:rPr>
        <w:t xml:space="preserve">АЕЦ Козлодуй използва за затапване на топлообменни тръби механични тапи изработени от материал </w:t>
      </w:r>
      <w:proofErr w:type="spellStart"/>
      <w:r w:rsidRPr="00E846DD">
        <w:rPr>
          <w:bCs/>
          <w:color w:val="000000"/>
        </w:rPr>
        <w:t>Inconel</w:t>
      </w:r>
      <w:proofErr w:type="spellEnd"/>
      <w:r w:rsidRPr="00E846DD">
        <w:rPr>
          <w:bCs/>
          <w:color w:val="000000"/>
        </w:rPr>
        <w:t xml:space="preserve"> 690 с размери дължина L=66 mm и </w:t>
      </w:r>
      <w:r w:rsidRPr="00E846DD">
        <w:rPr>
          <w:bCs/>
          <w:color w:val="000000"/>
        </w:rPr>
        <w:sym w:font="Symbol" w:char="F0C6"/>
      </w:r>
      <w:r w:rsidRPr="00E846DD">
        <w:rPr>
          <w:bCs/>
          <w:color w:val="000000"/>
        </w:rPr>
        <w:t xml:space="preserve">13 mm и механични тапи с добавен стабилизатор за тръбата (зона на стабилизация от началото </w:t>
      </w:r>
      <w:r w:rsidRPr="00E846DD">
        <w:rPr>
          <w:bCs/>
        </w:rPr>
        <w:t xml:space="preserve">на тръбата в колектора до 200 mm навътре в тръбата) поставяни в </w:t>
      </w:r>
      <w:proofErr w:type="spellStart"/>
      <w:r w:rsidRPr="00E846DD">
        <w:rPr>
          <w:bCs/>
        </w:rPr>
        <w:t>парогенератор</w:t>
      </w:r>
      <w:proofErr w:type="spellEnd"/>
      <w:r w:rsidRPr="00E846DD">
        <w:rPr>
          <w:bCs/>
          <w:color w:val="000000"/>
        </w:rPr>
        <w:t xml:space="preserve"> ПГВ-1000М чрез хидравлично изтегляне.</w:t>
      </w:r>
    </w:p>
    <w:p w14:paraId="011C37E6" w14:textId="77777777" w:rsidR="00E61F17" w:rsidRPr="00C667B1" w:rsidRDefault="00E61F17" w:rsidP="00E61F17">
      <w:pPr>
        <w:pStyle w:val="2"/>
      </w:pPr>
      <w:r w:rsidRPr="00C667B1">
        <w:t>Инструменти използвани за поставяне на механични тапи на топлообменни тръби:</w:t>
      </w:r>
    </w:p>
    <w:p w14:paraId="32992283" w14:textId="77777777" w:rsidR="00E61F17" w:rsidRPr="00C667B1" w:rsidRDefault="00E61F17" w:rsidP="00E61F17">
      <w:pPr>
        <w:pStyle w:val="-0"/>
      </w:pPr>
      <w:r w:rsidRPr="00C667B1">
        <w:t>Устройство за развалцоване на тръбата  - въртящ момент на развалцоване 60 LbfInch с ролер – R812 и R816.</w:t>
      </w:r>
    </w:p>
    <w:p w14:paraId="37CDB8A9" w14:textId="77777777" w:rsidR="00E61F17" w:rsidRPr="00C667B1" w:rsidRDefault="00E61F17" w:rsidP="00E61F17">
      <w:pPr>
        <w:pStyle w:val="-0"/>
      </w:pPr>
      <w:r w:rsidRPr="00C667B1">
        <w:t xml:space="preserve">Устройство за поставяне на механични тапи от Inconel 690 с размери L=66 mm  и </w:t>
      </w:r>
      <w:r w:rsidRPr="00C667B1">
        <w:sym w:font="Symbol" w:char="F0C6"/>
      </w:r>
      <w:r w:rsidRPr="00C667B1">
        <w:t>13 mm чрез хидравлично изтегляне (работно налягане прилагано по време на изтеглянето 6100 psi). Устройството да има възможност да поставя механични тапи с добавен стабилизатор за тръбата, максимална обща дължина L=200 mm.</w:t>
      </w:r>
    </w:p>
    <w:p w14:paraId="6A31EBCB" w14:textId="77777777" w:rsidR="00E61F17" w:rsidRPr="00C667B1" w:rsidRDefault="00E61F17" w:rsidP="00E61F17">
      <w:pPr>
        <w:pStyle w:val="-0"/>
      </w:pPr>
      <w:r w:rsidRPr="00C667B1">
        <w:t>Софтуер за настройка на параметрите на използваните уреди и визуализация на параметрите на системата и уредите.</w:t>
      </w:r>
    </w:p>
    <w:p w14:paraId="182FBC57" w14:textId="77777777" w:rsidR="00E61F17" w:rsidRPr="00C667B1" w:rsidRDefault="00E61F17" w:rsidP="00E61F17">
      <w:pPr>
        <w:pStyle w:val="-0"/>
      </w:pPr>
      <w:r w:rsidRPr="00C667B1">
        <w:t>Софтуер за управление на манипулатора по време на работа с модула и прилежащите инструменти.</w:t>
      </w:r>
    </w:p>
    <w:p w14:paraId="7A59172A" w14:textId="77777777" w:rsidR="00E61F17" w:rsidRPr="00C667B1" w:rsidRDefault="00E61F17" w:rsidP="00E61F17">
      <w:pPr>
        <w:pStyle w:val="2"/>
      </w:pPr>
      <w:r w:rsidRPr="00C667B1">
        <w:t>Софтуера да експортира във файл настроените параметри на отделните уреди за пневматично налягане, хидравлично налягане и параметрите на системата по време на хидравличното изтегляне.</w:t>
      </w:r>
    </w:p>
    <w:p w14:paraId="46DAA3FD" w14:textId="77777777" w:rsidR="00E61F17" w:rsidRPr="00C667B1" w:rsidRDefault="00E61F17" w:rsidP="00E61F17">
      <w:pPr>
        <w:pStyle w:val="10"/>
      </w:pPr>
      <w:r w:rsidRPr="00C667B1">
        <w:t xml:space="preserve">Работна станция за поставяне на механични тапи на топлообменни тръби на </w:t>
      </w:r>
      <w:proofErr w:type="spellStart"/>
      <w:r w:rsidRPr="00C667B1">
        <w:t>парогенератор</w:t>
      </w:r>
      <w:proofErr w:type="spellEnd"/>
      <w:r w:rsidRPr="00C667B1">
        <w:t xml:space="preserve"> ПГВ-1000М.</w:t>
      </w:r>
    </w:p>
    <w:p w14:paraId="4CD1F2F5" w14:textId="77777777" w:rsidR="00E61F17" w:rsidRPr="00C667B1" w:rsidRDefault="00E61F17" w:rsidP="00E61F17">
      <w:pPr>
        <w:pStyle w:val="2"/>
      </w:pPr>
      <w:r w:rsidRPr="00C667B1">
        <w:t>Оперативна памет 32GB RAM DDR5 или повече;</w:t>
      </w:r>
    </w:p>
    <w:p w14:paraId="2D6276E0" w14:textId="77777777" w:rsidR="00E61F17" w:rsidRPr="00C667B1" w:rsidRDefault="00E61F17" w:rsidP="00E61F17">
      <w:pPr>
        <w:pStyle w:val="2"/>
      </w:pPr>
      <w:r w:rsidRPr="00C667B1">
        <w:t xml:space="preserve">Процесор AMD </w:t>
      </w:r>
      <w:proofErr w:type="spellStart"/>
      <w:r w:rsidRPr="00C667B1">
        <w:t>Ryzen</w:t>
      </w:r>
      <w:proofErr w:type="spellEnd"/>
      <w:r w:rsidRPr="00C667B1">
        <w:t xml:space="preserve"> 7/ INTEL </w:t>
      </w:r>
      <w:proofErr w:type="spellStart"/>
      <w:r w:rsidRPr="00C667B1">
        <w:t>Core</w:t>
      </w:r>
      <w:proofErr w:type="spellEnd"/>
      <w:r w:rsidRPr="00C667B1">
        <w:t xml:space="preserve"> i7 или по-мощен;</w:t>
      </w:r>
    </w:p>
    <w:p w14:paraId="357728FF" w14:textId="77777777" w:rsidR="00E61F17" w:rsidRPr="00C667B1" w:rsidRDefault="00E61F17" w:rsidP="00E61F17">
      <w:pPr>
        <w:pStyle w:val="2"/>
      </w:pPr>
      <w:r w:rsidRPr="00C667B1">
        <w:t>Памет (диск за съхранение) SSD 1TB или повече;</w:t>
      </w:r>
    </w:p>
    <w:p w14:paraId="376C8C43" w14:textId="77777777" w:rsidR="00E61F17" w:rsidRPr="00C667B1" w:rsidRDefault="00E61F17" w:rsidP="00E61F17">
      <w:pPr>
        <w:pStyle w:val="2"/>
      </w:pPr>
      <w:r w:rsidRPr="00C667B1">
        <w:t xml:space="preserve">Дисплей адаптерът да поддържа режим </w:t>
      </w:r>
      <w:proofErr w:type="spellStart"/>
      <w:r w:rsidRPr="00C667B1">
        <w:t>Full</w:t>
      </w:r>
      <w:proofErr w:type="spellEnd"/>
      <w:r w:rsidRPr="00C667B1">
        <w:t xml:space="preserve"> HD или по-добра резолюция чрез цифров интерфейс (DVI, HDMI или </w:t>
      </w:r>
      <w:proofErr w:type="spellStart"/>
      <w:r w:rsidRPr="00C667B1">
        <w:t>DPort</w:t>
      </w:r>
      <w:proofErr w:type="spellEnd"/>
      <w:r w:rsidRPr="00C667B1">
        <w:t>);</w:t>
      </w:r>
    </w:p>
    <w:p w14:paraId="5A4DC712" w14:textId="77777777" w:rsidR="00E61F17" w:rsidRPr="00C667B1" w:rsidRDefault="00E61F17" w:rsidP="00E61F17">
      <w:pPr>
        <w:pStyle w:val="2"/>
      </w:pPr>
      <w:r w:rsidRPr="00C667B1">
        <w:lastRenderedPageBreak/>
        <w:t>Широкоекранен монитор с екран с диагонал 37˝ и резолюция 1920х1080 или по</w:t>
      </w:r>
      <w:r w:rsidRPr="00C667B1">
        <w:noBreakHyphen/>
        <w:t>голям екран и по-добра резолюция, честота на опресняване 120Hz или по</w:t>
      </w:r>
      <w:r w:rsidRPr="00C667B1">
        <w:noBreakHyphen/>
        <w:t xml:space="preserve">голяма;               </w:t>
      </w:r>
    </w:p>
    <w:p w14:paraId="74DAEA7B" w14:textId="77777777" w:rsidR="00E61F17" w:rsidRPr="00C667B1" w:rsidRDefault="00E61F17" w:rsidP="00E61F17">
      <w:pPr>
        <w:pStyle w:val="2"/>
      </w:pPr>
      <w:r w:rsidRPr="00C667B1">
        <w:t xml:space="preserve">Компютъра да поддържа работата на операционната система, инсталирания софтуер за </w:t>
      </w:r>
      <w:r w:rsidRPr="00C667B1">
        <w:rPr>
          <w:bCs/>
        </w:rPr>
        <w:t>поставяне на механични тапи</w:t>
      </w:r>
      <w:r w:rsidRPr="00C667B1">
        <w:t xml:space="preserve"> на тръби и други необходими за работата на системата софтуери.</w:t>
      </w:r>
    </w:p>
    <w:p w14:paraId="0D6274EF" w14:textId="77777777" w:rsidR="00E61F17" w:rsidRPr="00E846DD" w:rsidRDefault="00E61F17" w:rsidP="00E61F17">
      <w:pPr>
        <w:ind w:right="-1"/>
        <w:rPr>
          <w:noProof/>
        </w:rPr>
      </w:pPr>
    </w:p>
    <w:p w14:paraId="152CBF3B" w14:textId="77777777" w:rsidR="00E61F17" w:rsidRPr="00E846DD" w:rsidRDefault="00E61F17" w:rsidP="00E61F17">
      <w:pPr>
        <w:ind w:right="-1"/>
        <w:rPr>
          <w:noProof/>
        </w:rPr>
      </w:pPr>
      <w:r w:rsidRPr="00E846DD">
        <w:rPr>
          <w:noProof/>
        </w:rPr>
        <w:br w:type="page"/>
      </w:r>
    </w:p>
    <w:p w14:paraId="70B0FC11" w14:textId="77777777" w:rsidR="00E61F17" w:rsidRPr="00E846DD" w:rsidRDefault="00E61F17" w:rsidP="00E61F17">
      <w:pPr>
        <w:ind w:right="-1"/>
        <w:jc w:val="center"/>
        <w:rPr>
          <w:b/>
          <w:bCs/>
          <w:noProof/>
        </w:rPr>
      </w:pPr>
      <w:r w:rsidRPr="00E846DD">
        <w:rPr>
          <w:b/>
          <w:bCs/>
          <w:caps/>
          <w:noProof/>
        </w:rPr>
        <w:lastRenderedPageBreak/>
        <w:t>Описание</w:t>
      </w:r>
      <w:r w:rsidRPr="00C667B1">
        <w:rPr>
          <w:b/>
          <w:bCs/>
          <w:caps/>
          <w:noProof/>
        </w:rPr>
        <w:t xml:space="preserve"> 3</w:t>
      </w:r>
    </w:p>
    <w:p w14:paraId="50C31CE0" w14:textId="77777777" w:rsidR="00E61F17" w:rsidRPr="00C667B1" w:rsidRDefault="00E61F17" w:rsidP="00E61F17">
      <w:pPr>
        <w:ind w:right="-1"/>
        <w:jc w:val="center"/>
        <w:rPr>
          <w:b/>
          <w:bCs/>
          <w:color w:val="000000"/>
          <w:shd w:val="clear" w:color="auto" w:fill="FFFFFF"/>
        </w:rPr>
      </w:pPr>
      <w:r w:rsidRPr="00C667B1">
        <w:rPr>
          <w:b/>
          <w:bCs/>
          <w:color w:val="000000"/>
          <w:shd w:val="clear" w:color="auto" w:fill="FFFFFF"/>
        </w:rPr>
        <w:t>И</w:t>
      </w:r>
      <w:r w:rsidRPr="00E846DD">
        <w:rPr>
          <w:b/>
          <w:bCs/>
          <w:color w:val="000000"/>
          <w:shd w:val="clear" w:color="auto" w:fill="FFFFFF"/>
        </w:rPr>
        <w:t xml:space="preserve">зискванията към модула за демонтиране на механични тапи на топлообменни тръби на </w:t>
      </w:r>
      <w:proofErr w:type="spellStart"/>
      <w:r w:rsidRPr="00E846DD">
        <w:rPr>
          <w:b/>
          <w:bCs/>
          <w:color w:val="000000"/>
          <w:shd w:val="clear" w:color="auto" w:fill="FFFFFF"/>
        </w:rPr>
        <w:t>парогенератори</w:t>
      </w:r>
      <w:proofErr w:type="spellEnd"/>
      <w:r w:rsidRPr="00E846DD">
        <w:rPr>
          <w:b/>
          <w:bCs/>
          <w:color w:val="000000"/>
          <w:shd w:val="clear" w:color="auto" w:fill="FFFFFF"/>
        </w:rPr>
        <w:t xml:space="preserve"> тип ПГВ-1000М.</w:t>
      </w:r>
    </w:p>
    <w:p w14:paraId="68378B39" w14:textId="77777777" w:rsidR="00E61F17" w:rsidRPr="00E846DD" w:rsidRDefault="00E61F17" w:rsidP="00E61F17">
      <w:pPr>
        <w:ind w:right="-1"/>
        <w:jc w:val="center"/>
        <w:rPr>
          <w:color w:val="000000"/>
          <w:shd w:val="clear" w:color="auto" w:fill="FFFFFF"/>
        </w:rPr>
      </w:pPr>
    </w:p>
    <w:p w14:paraId="35E4FF58" w14:textId="77777777" w:rsidR="00E61F17" w:rsidRPr="00C667B1" w:rsidRDefault="00E61F17" w:rsidP="00E61F17">
      <w:pPr>
        <w:pStyle w:val="a0"/>
        <w:numPr>
          <w:ilvl w:val="0"/>
          <w:numId w:val="13"/>
        </w:numPr>
        <w:tabs>
          <w:tab w:val="clear" w:pos="567"/>
          <w:tab w:val="left" w:pos="284"/>
        </w:tabs>
        <w:ind w:left="0" w:firstLine="0"/>
        <w:rPr>
          <w:color w:val="000000"/>
        </w:rPr>
      </w:pPr>
      <w:r w:rsidRPr="00C667B1">
        <w:t xml:space="preserve">Модул за </w:t>
      </w:r>
      <w:r w:rsidRPr="00C667B1">
        <w:rPr>
          <w:color w:val="000000"/>
        </w:rPr>
        <w:t>демонтиране на механични тапи</w:t>
      </w:r>
      <w:r w:rsidRPr="00C667B1">
        <w:t xml:space="preserve"> на топлообменните тръби на </w:t>
      </w:r>
      <w:proofErr w:type="spellStart"/>
      <w:r w:rsidRPr="00C667B1">
        <w:t>парогенератор</w:t>
      </w:r>
      <w:proofErr w:type="spellEnd"/>
      <w:r w:rsidRPr="00C667B1">
        <w:t xml:space="preserve"> ПГВ-1000М:</w:t>
      </w:r>
    </w:p>
    <w:p w14:paraId="2D24B38E" w14:textId="77777777" w:rsidR="00E61F17" w:rsidRPr="00C667B1" w:rsidRDefault="00E61F17" w:rsidP="00E61F17">
      <w:pPr>
        <w:pStyle w:val="2"/>
      </w:pPr>
      <w:r w:rsidRPr="00C667B1">
        <w:t xml:space="preserve">Монтирането на модула за </w:t>
      </w:r>
      <w:r w:rsidRPr="00C667B1">
        <w:rPr>
          <w:bCs/>
        </w:rPr>
        <w:t>демонтиране на механични тапи</w:t>
      </w:r>
      <w:r w:rsidRPr="00C667B1">
        <w:t xml:space="preserve"> да може да се извършва от двама специалисти;</w:t>
      </w:r>
    </w:p>
    <w:p w14:paraId="7409073B" w14:textId="77777777" w:rsidR="00E61F17" w:rsidRPr="00C667B1" w:rsidRDefault="00E61F17" w:rsidP="00E61F17">
      <w:pPr>
        <w:pStyle w:val="2"/>
      </w:pPr>
      <w:r w:rsidRPr="00C667B1">
        <w:t>След монтаж, модула да осигурява достъп до всички тръби и отвори на колектора от тръбния сноп;</w:t>
      </w:r>
    </w:p>
    <w:p w14:paraId="19674890" w14:textId="77777777" w:rsidR="00E61F17" w:rsidRPr="00C667B1" w:rsidRDefault="00E61F17" w:rsidP="00E61F17">
      <w:pPr>
        <w:pStyle w:val="2"/>
      </w:pPr>
      <w:r w:rsidRPr="00C667B1">
        <w:t xml:space="preserve">Монтажа и фиксирането на модула към манипулатора трябва да осигурява </w:t>
      </w:r>
      <w:r w:rsidRPr="00C667B1">
        <w:rPr>
          <w:bCs/>
        </w:rPr>
        <w:t>демонтиране</w:t>
      </w:r>
      <w:r w:rsidRPr="00C667B1">
        <w:t xml:space="preserve"> на хидравлични тапи;</w:t>
      </w:r>
    </w:p>
    <w:p w14:paraId="2A5785F8" w14:textId="77777777" w:rsidR="00E61F17" w:rsidRPr="00C667B1" w:rsidRDefault="00E61F17" w:rsidP="00E61F17">
      <w:pPr>
        <w:pStyle w:val="2"/>
      </w:pPr>
      <w:r w:rsidRPr="00C667B1">
        <w:t xml:space="preserve">Конструкцията на модула да позволява без демонтиране от манипулатора да се поставя устройството за </w:t>
      </w:r>
      <w:r w:rsidRPr="00C667B1">
        <w:rPr>
          <w:bCs/>
        </w:rPr>
        <w:t>демонтиране на механични тапи.</w:t>
      </w:r>
    </w:p>
    <w:p w14:paraId="7ABB43C5" w14:textId="77777777" w:rsidR="00E61F17" w:rsidRPr="00C667B1" w:rsidRDefault="00E61F17" w:rsidP="00E61F17">
      <w:pPr>
        <w:pStyle w:val="2"/>
      </w:pPr>
      <w:r w:rsidRPr="00C667B1">
        <w:t>Системата за видео наблюдение монтирана на модула, състояща се от два броя видеокамери с резолюция не по-малка от 1920х1080 и прилежащо осветление с регулиране на осветеността и интензитет мин 300lx за наблюдение на тръбната дъска и ролера;</w:t>
      </w:r>
    </w:p>
    <w:p w14:paraId="7D23E41C" w14:textId="77777777" w:rsidR="00E61F17" w:rsidRPr="00C667B1" w:rsidRDefault="00E61F17" w:rsidP="00E61F17">
      <w:pPr>
        <w:pStyle w:val="2"/>
      </w:pPr>
      <w:r w:rsidRPr="00C667B1">
        <w:t>Модула да бъде защитен от проникване на прах и вода със степен на защита IP66;</w:t>
      </w:r>
    </w:p>
    <w:p w14:paraId="64F2F6A3" w14:textId="77777777" w:rsidR="00E61F17" w:rsidRPr="00C667B1" w:rsidRDefault="00E61F17" w:rsidP="00E61F17">
      <w:pPr>
        <w:pStyle w:val="2"/>
      </w:pPr>
      <w:r w:rsidRPr="00C667B1">
        <w:t xml:space="preserve">Системата за контрол и управление на модула за </w:t>
      </w:r>
      <w:r w:rsidRPr="00C667B1">
        <w:rPr>
          <w:bCs/>
        </w:rPr>
        <w:t>демонтиране</w:t>
      </w:r>
      <w:r w:rsidRPr="00C667B1">
        <w:rPr>
          <w:rFonts w:eastAsia="Calibri"/>
          <w:bCs/>
        </w:rPr>
        <w:t xml:space="preserve"> на механични тапи</w:t>
      </w:r>
      <w:r w:rsidRPr="00C667B1">
        <w:t xml:space="preserve"> трябва да осигури: </w:t>
      </w:r>
    </w:p>
    <w:p w14:paraId="57ECBDC7" w14:textId="77777777" w:rsidR="00E61F17" w:rsidRPr="00C667B1" w:rsidRDefault="00E61F17" w:rsidP="00E61F17">
      <w:pPr>
        <w:pStyle w:val="-0"/>
      </w:pPr>
      <w:r w:rsidRPr="00C667B1">
        <w:t xml:space="preserve">Вертикално и хоризонтално движение на модула спрямо тръбната дъска; </w:t>
      </w:r>
    </w:p>
    <w:p w14:paraId="30397115" w14:textId="77777777" w:rsidR="00E61F17" w:rsidRPr="00C667B1" w:rsidRDefault="00E61F17" w:rsidP="00E61F17">
      <w:pPr>
        <w:pStyle w:val="-0"/>
      </w:pPr>
      <w:r w:rsidRPr="00C667B1">
        <w:t xml:space="preserve">Поставяне на устройството за демонтиране на механични тапи в позиция за придвижване и в работна позиция спрямо тръбната дъска; </w:t>
      </w:r>
    </w:p>
    <w:p w14:paraId="26B3FAC9" w14:textId="77777777" w:rsidR="00E61F17" w:rsidRPr="00C667B1" w:rsidRDefault="00E61F17" w:rsidP="00E61F17">
      <w:pPr>
        <w:pStyle w:val="-0"/>
      </w:pPr>
      <w:r w:rsidRPr="00C667B1">
        <w:t>Контрол на движението напред и назад на устройството за демонтиране на механични тапи спрямо тръбната дъска;</w:t>
      </w:r>
    </w:p>
    <w:p w14:paraId="61A8C7C9" w14:textId="77777777" w:rsidR="00E61F17" w:rsidRPr="00C667B1" w:rsidRDefault="00E61F17" w:rsidP="00E61F17">
      <w:pPr>
        <w:pStyle w:val="-0"/>
      </w:pPr>
      <w:r w:rsidRPr="00C667B1">
        <w:t xml:space="preserve">Управление на пневматиката на модула; </w:t>
      </w:r>
    </w:p>
    <w:p w14:paraId="230550E6" w14:textId="77777777" w:rsidR="00E61F17" w:rsidRPr="00C667B1" w:rsidRDefault="00E61F17" w:rsidP="00E61F17">
      <w:pPr>
        <w:pStyle w:val="-0"/>
      </w:pPr>
      <w:r w:rsidRPr="00C667B1">
        <w:t>Управление на хидравликата на модула;</w:t>
      </w:r>
    </w:p>
    <w:p w14:paraId="1DFD4A18" w14:textId="77777777" w:rsidR="00E61F17" w:rsidRPr="00C667B1" w:rsidRDefault="00E61F17" w:rsidP="00E61F17">
      <w:pPr>
        <w:pStyle w:val="2"/>
      </w:pPr>
      <w:r w:rsidRPr="00C667B1">
        <w:t>Системата за контрол и управление на модула трябва да осигурява хардуерна защита на целостта на устройството за демонтиране на механични тапи при отпадане на захранването, чрез подходящо блокиране на двигатели и изпълнителни механизми;</w:t>
      </w:r>
    </w:p>
    <w:p w14:paraId="19103996" w14:textId="77777777" w:rsidR="00E61F17" w:rsidRPr="00C667B1" w:rsidRDefault="00E61F17" w:rsidP="00E61F17">
      <w:pPr>
        <w:pStyle w:val="2"/>
      </w:pPr>
      <w:r w:rsidRPr="00C667B1">
        <w:t>Авариен стоп бутон;</w:t>
      </w:r>
    </w:p>
    <w:p w14:paraId="1E7DF22E" w14:textId="77777777" w:rsidR="00E61F17" w:rsidRPr="00C667B1" w:rsidRDefault="00E61F17" w:rsidP="00E61F17">
      <w:pPr>
        <w:pStyle w:val="2"/>
      </w:pPr>
      <w:r w:rsidRPr="00C667B1">
        <w:t>Всички електрически (захранващи и сигнални) кабели, пневматични и хидравлични маркучи да са разположени заедно в един кабелен ръкав и да са екранирани (за ел. кабели);</w:t>
      </w:r>
    </w:p>
    <w:p w14:paraId="60C09B83" w14:textId="77777777" w:rsidR="00E61F17" w:rsidRPr="00C667B1" w:rsidRDefault="00E61F17" w:rsidP="00E61F17">
      <w:pPr>
        <w:pStyle w:val="2"/>
      </w:pPr>
      <w:r w:rsidRPr="00C667B1">
        <w:t>Всички видове електрически и механични връзки на конекторите към манипулатора, да са направени със съответното качество и предвидени за чести включвания/изключвания;</w:t>
      </w:r>
    </w:p>
    <w:p w14:paraId="581AD165" w14:textId="77777777" w:rsidR="00E61F17" w:rsidRPr="00C667B1" w:rsidRDefault="00E61F17" w:rsidP="00E61F17">
      <w:pPr>
        <w:pStyle w:val="2"/>
        <w:rPr>
          <w:color w:val="000000"/>
        </w:rPr>
      </w:pPr>
      <w:r w:rsidRPr="00C667B1">
        <w:rPr>
          <w:color w:val="000000"/>
        </w:rPr>
        <w:lastRenderedPageBreak/>
        <w:t>Да бъдат осигурени пълни и точни схеми на механичната част и на всички електрически вериги, пневматични и хидравлични линии, както и ръководство за ремонт и поддръжка;</w:t>
      </w:r>
    </w:p>
    <w:p w14:paraId="17E0039C" w14:textId="77777777" w:rsidR="00E61F17" w:rsidRPr="00C667B1" w:rsidRDefault="00E61F17" w:rsidP="00E61F17">
      <w:pPr>
        <w:pStyle w:val="2"/>
        <w:rPr>
          <w:color w:val="000000"/>
        </w:rPr>
      </w:pPr>
      <w:r w:rsidRPr="00C667B1">
        <w:rPr>
          <w:color w:val="000000"/>
        </w:rPr>
        <w:t>Модулът да бъде обезпечен от пълен набор резервни части в електронната, електрическата, механичната, пневматичната и хидравличната му част;</w:t>
      </w:r>
    </w:p>
    <w:p w14:paraId="07F72B14" w14:textId="77777777" w:rsidR="00E61F17" w:rsidRPr="00C667B1" w:rsidRDefault="00E61F17" w:rsidP="00E61F17">
      <w:pPr>
        <w:pStyle w:val="10"/>
      </w:pPr>
      <w:r w:rsidRPr="00C667B1">
        <w:t xml:space="preserve">Изисквания към модула за демонтиране на механични тапи на топлообменни тръби на </w:t>
      </w:r>
      <w:proofErr w:type="spellStart"/>
      <w:r w:rsidRPr="00C667B1">
        <w:t>парогенератор</w:t>
      </w:r>
      <w:proofErr w:type="spellEnd"/>
      <w:r w:rsidRPr="00C667B1">
        <w:t xml:space="preserve"> ПГВ-1000М свързани с използваните в АЕЦ Козлодуй хидравлично </w:t>
      </w:r>
      <w:proofErr w:type="spellStart"/>
      <w:r w:rsidRPr="00C667B1">
        <w:t>експандирани</w:t>
      </w:r>
      <w:proofErr w:type="spellEnd"/>
      <w:r w:rsidRPr="00C667B1">
        <w:t xml:space="preserve"> тапи.</w:t>
      </w:r>
    </w:p>
    <w:p w14:paraId="303C429B" w14:textId="77777777" w:rsidR="00E61F17" w:rsidRPr="00E846DD" w:rsidRDefault="00E61F17" w:rsidP="00E61F17">
      <w:pPr>
        <w:ind w:right="-1" w:firstLine="567"/>
        <w:jc w:val="both"/>
        <w:rPr>
          <w:bCs/>
        </w:rPr>
      </w:pPr>
      <w:r w:rsidRPr="00E846DD">
        <w:rPr>
          <w:bCs/>
        </w:rPr>
        <w:t xml:space="preserve">АЕЦ Козлодуй използва за затапване на топлообменни тръби механични тапи изработени от материал </w:t>
      </w:r>
      <w:proofErr w:type="spellStart"/>
      <w:r w:rsidRPr="00E846DD">
        <w:rPr>
          <w:bCs/>
        </w:rPr>
        <w:t>Inconel</w:t>
      </w:r>
      <w:proofErr w:type="spellEnd"/>
      <w:r w:rsidRPr="00E846DD">
        <w:rPr>
          <w:bCs/>
        </w:rPr>
        <w:t xml:space="preserve"> 690 с размери дължина L=66 mm и </w:t>
      </w:r>
      <w:r w:rsidRPr="00E846DD">
        <w:rPr>
          <w:bCs/>
        </w:rPr>
        <w:sym w:font="Symbol" w:char="F0C6"/>
      </w:r>
      <w:r w:rsidRPr="00E846DD">
        <w:rPr>
          <w:bCs/>
        </w:rPr>
        <w:t xml:space="preserve"> 13 mm поставяни в </w:t>
      </w:r>
      <w:proofErr w:type="spellStart"/>
      <w:r w:rsidRPr="00E846DD">
        <w:rPr>
          <w:bCs/>
        </w:rPr>
        <w:t>парогенератор</w:t>
      </w:r>
      <w:proofErr w:type="spellEnd"/>
      <w:r w:rsidRPr="00E846DD">
        <w:rPr>
          <w:bCs/>
        </w:rPr>
        <w:t xml:space="preserve"> ПГВ-1000М чрез хидравлично изтегляне. </w:t>
      </w:r>
    </w:p>
    <w:p w14:paraId="12D411D2" w14:textId="77777777" w:rsidR="00E61F17" w:rsidRPr="00C667B1" w:rsidRDefault="00E61F17" w:rsidP="00E61F17">
      <w:pPr>
        <w:pStyle w:val="2"/>
      </w:pPr>
      <w:r w:rsidRPr="00C667B1">
        <w:t>Инструмента използван за демонтиране на тапи на топлообменни тръби:</w:t>
      </w:r>
    </w:p>
    <w:p w14:paraId="6CBC7323" w14:textId="77777777" w:rsidR="00E61F17" w:rsidRPr="00C667B1" w:rsidRDefault="00E61F17" w:rsidP="00E61F17">
      <w:pPr>
        <w:pStyle w:val="-0"/>
      </w:pPr>
      <w:r w:rsidRPr="00C667B1">
        <w:t xml:space="preserve">Устройство за демонтиране на механични тапи от Inconel 690 с размери L=66 mm  и </w:t>
      </w:r>
      <w:r w:rsidRPr="00C667B1">
        <w:sym w:font="Symbol" w:char="F0C6"/>
      </w:r>
      <w:r w:rsidRPr="00C667B1">
        <w:t xml:space="preserve"> 13.</w:t>
      </w:r>
    </w:p>
    <w:p w14:paraId="1499FB5B" w14:textId="77777777" w:rsidR="00E61F17" w:rsidRPr="00C667B1" w:rsidRDefault="00E61F17" w:rsidP="00E61F17">
      <w:pPr>
        <w:pStyle w:val="-0"/>
      </w:pPr>
      <w:r w:rsidRPr="00C667B1">
        <w:t>Софтуер за настройка на параметрите на използваните уреди и визуализация на параметрите на системата, уредите и камерите.</w:t>
      </w:r>
    </w:p>
    <w:p w14:paraId="724C8C6D" w14:textId="77777777" w:rsidR="00E61F17" w:rsidRPr="00C667B1" w:rsidRDefault="00E61F17" w:rsidP="00E61F17">
      <w:pPr>
        <w:pStyle w:val="-0"/>
      </w:pPr>
      <w:r w:rsidRPr="00C667B1">
        <w:t>Софтуер за управление на манипулатора по време на работа с модула и прилежащите инструменти.</w:t>
      </w:r>
    </w:p>
    <w:p w14:paraId="7DB41E8A" w14:textId="77777777" w:rsidR="00E61F17" w:rsidRPr="00C667B1" w:rsidRDefault="00E61F17" w:rsidP="00E61F17">
      <w:pPr>
        <w:pStyle w:val="2"/>
      </w:pPr>
      <w:r w:rsidRPr="00C667B1">
        <w:t>Софтуера да експортира във файл параметрите на отделните уреди за пневматично налягане, хидравлично налягане и системата по време на демонтиране на механичната тапа.</w:t>
      </w:r>
    </w:p>
    <w:p w14:paraId="02049889" w14:textId="77777777" w:rsidR="00E61F17" w:rsidRPr="00C667B1" w:rsidRDefault="00E61F17" w:rsidP="00E61F17">
      <w:pPr>
        <w:pStyle w:val="10"/>
      </w:pPr>
      <w:r w:rsidRPr="00C667B1">
        <w:t xml:space="preserve">Работна станция за демонтиране на механични тапи на топлообменни тръби на </w:t>
      </w:r>
      <w:proofErr w:type="spellStart"/>
      <w:r w:rsidRPr="00C667B1">
        <w:t>парогенератор</w:t>
      </w:r>
      <w:proofErr w:type="spellEnd"/>
      <w:r w:rsidRPr="00C667B1">
        <w:t xml:space="preserve"> ПГВ-1000М.</w:t>
      </w:r>
    </w:p>
    <w:p w14:paraId="055C71C0" w14:textId="77777777" w:rsidR="00E61F17" w:rsidRPr="00C667B1" w:rsidRDefault="00E61F17" w:rsidP="00E61F17">
      <w:pPr>
        <w:pStyle w:val="2"/>
      </w:pPr>
      <w:r w:rsidRPr="00C667B1">
        <w:rPr>
          <w:bCs/>
          <w:color w:val="000000"/>
        </w:rPr>
        <w:t>Оперативна</w:t>
      </w:r>
      <w:r w:rsidRPr="00C667B1">
        <w:rPr>
          <w:color w:val="000000"/>
        </w:rPr>
        <w:t xml:space="preserve"> памет </w:t>
      </w:r>
      <w:r w:rsidRPr="00C667B1">
        <w:t>32GB RAM DDR5 или повече;</w:t>
      </w:r>
    </w:p>
    <w:p w14:paraId="46848C26" w14:textId="77777777" w:rsidR="00E61F17" w:rsidRPr="00C667B1" w:rsidRDefault="00E61F17" w:rsidP="00E61F17">
      <w:pPr>
        <w:pStyle w:val="2"/>
        <w:rPr>
          <w:color w:val="000000"/>
        </w:rPr>
      </w:pPr>
      <w:r w:rsidRPr="00C667B1">
        <w:t xml:space="preserve">Процесор AMD </w:t>
      </w:r>
      <w:proofErr w:type="spellStart"/>
      <w:r w:rsidRPr="00C667B1">
        <w:t>Ryzen</w:t>
      </w:r>
      <w:proofErr w:type="spellEnd"/>
      <w:r w:rsidRPr="00C667B1">
        <w:t xml:space="preserve"> 7/ INTEL </w:t>
      </w:r>
      <w:proofErr w:type="spellStart"/>
      <w:r w:rsidRPr="00C667B1">
        <w:t>Core</w:t>
      </w:r>
      <w:proofErr w:type="spellEnd"/>
      <w:r w:rsidRPr="00C667B1">
        <w:t xml:space="preserve"> i7 или</w:t>
      </w:r>
      <w:r w:rsidRPr="00C667B1">
        <w:rPr>
          <w:color w:val="000000"/>
        </w:rPr>
        <w:t xml:space="preserve"> по-мощен;</w:t>
      </w:r>
    </w:p>
    <w:p w14:paraId="66015D84" w14:textId="77777777" w:rsidR="00E61F17" w:rsidRPr="00C667B1" w:rsidRDefault="00E61F17" w:rsidP="00E61F17">
      <w:pPr>
        <w:pStyle w:val="2"/>
        <w:rPr>
          <w:color w:val="000000"/>
        </w:rPr>
      </w:pPr>
      <w:r w:rsidRPr="00C667B1">
        <w:rPr>
          <w:color w:val="000000"/>
        </w:rPr>
        <w:t>Памет (диск за съхранение) SSD 1TB или повече;</w:t>
      </w:r>
    </w:p>
    <w:p w14:paraId="5D6D8C0F" w14:textId="77777777" w:rsidR="00E61F17" w:rsidRPr="00C667B1" w:rsidRDefault="00E61F17" w:rsidP="00E61F17">
      <w:pPr>
        <w:pStyle w:val="2"/>
      </w:pPr>
      <w:r w:rsidRPr="00C667B1">
        <w:t xml:space="preserve">Видео карта със собствена памет минимум 6GB RAM DDR5 да поддържа режим </w:t>
      </w:r>
      <w:proofErr w:type="spellStart"/>
      <w:r w:rsidRPr="00C667B1">
        <w:t>Full</w:t>
      </w:r>
      <w:proofErr w:type="spellEnd"/>
      <w:r w:rsidRPr="00C667B1">
        <w:t xml:space="preserve"> HD или по-добра резолюция чрез цифров интерфейс (DVI, HDMI или </w:t>
      </w:r>
      <w:proofErr w:type="spellStart"/>
      <w:r w:rsidRPr="00C667B1">
        <w:t>DPort</w:t>
      </w:r>
      <w:proofErr w:type="spellEnd"/>
      <w:r w:rsidRPr="00C667B1">
        <w:t>);</w:t>
      </w:r>
    </w:p>
    <w:p w14:paraId="4EA305FF" w14:textId="77777777" w:rsidR="00E61F17" w:rsidRPr="00C667B1" w:rsidRDefault="00E61F17" w:rsidP="00E61F17">
      <w:pPr>
        <w:pStyle w:val="2"/>
      </w:pPr>
      <w:r w:rsidRPr="00C667B1">
        <w:t xml:space="preserve">Широкоекранен монитор с диагонал 37” и резолюция 1920х1080 или по-добра, честота на опресняване 60Hz или по-голяма;               </w:t>
      </w:r>
    </w:p>
    <w:p w14:paraId="5F29ECB7" w14:textId="77777777" w:rsidR="00E61F17" w:rsidRPr="00C667B1" w:rsidRDefault="00E61F17" w:rsidP="00E61F17">
      <w:pPr>
        <w:widowControl w:val="0"/>
        <w:tabs>
          <w:tab w:val="left" w:pos="708"/>
          <w:tab w:val="center" w:pos="1083"/>
          <w:tab w:val="left" w:pos="1416"/>
          <w:tab w:val="left" w:pos="2175"/>
          <w:tab w:val="left" w:pos="3060"/>
          <w:tab w:val="right" w:pos="9781"/>
        </w:tabs>
        <w:ind w:right="-1"/>
      </w:pPr>
    </w:p>
    <w:p w14:paraId="18BAD478" w14:textId="77777777" w:rsidR="00E61F17" w:rsidRPr="00A87674" w:rsidRDefault="00E61F17" w:rsidP="00E61F17">
      <w:pPr>
        <w:pStyle w:val="ListParagraph"/>
        <w:spacing w:line="276" w:lineRule="auto"/>
        <w:ind w:left="851"/>
        <w:jc w:val="both"/>
        <w:rPr>
          <w:lang w:val="ru-RU"/>
        </w:rPr>
      </w:pPr>
    </w:p>
    <w:p w14:paraId="40E2A6BA" w14:textId="77777777" w:rsidR="00A87674" w:rsidRDefault="00A87674" w:rsidP="00A87674">
      <w:pPr>
        <w:spacing w:line="276" w:lineRule="auto"/>
        <w:jc w:val="both"/>
        <w:rPr>
          <w:lang w:val="ru-RU"/>
        </w:rPr>
      </w:pPr>
    </w:p>
    <w:p w14:paraId="52230B01" w14:textId="77777777" w:rsidR="00A87674" w:rsidRDefault="00A87674" w:rsidP="00A87674">
      <w:pPr>
        <w:spacing w:line="276" w:lineRule="auto"/>
        <w:jc w:val="both"/>
        <w:rPr>
          <w:lang w:val="ru-RU"/>
        </w:rPr>
      </w:pPr>
    </w:p>
    <w:p w14:paraId="6CD2E616" w14:textId="77777777" w:rsidR="00267ECA" w:rsidRDefault="00267ECA" w:rsidP="00A87674">
      <w:pPr>
        <w:spacing w:line="276" w:lineRule="auto"/>
        <w:jc w:val="both"/>
        <w:rPr>
          <w:lang w:val="ru-RU"/>
        </w:rPr>
      </w:pPr>
    </w:p>
    <w:p w14:paraId="1FB8F387" w14:textId="75C1636C" w:rsidR="009D2457" w:rsidRDefault="009D2457" w:rsidP="00EB5173">
      <w:pPr>
        <w:rPr>
          <w:b/>
          <w:bCs/>
        </w:rPr>
      </w:pPr>
    </w:p>
    <w:sectPr w:rsidR="009D2457" w:rsidSect="003B2E97">
      <w:pgSz w:w="11906" w:h="16838" w:code="9"/>
      <w:pgMar w:top="1134"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7CA"/>
    <w:multiLevelType w:val="hybridMultilevel"/>
    <w:tmpl w:val="AE2C41F6"/>
    <w:lvl w:ilvl="0" w:tplc="5F4EAD1C">
      <w:start w:val="1"/>
      <w:numFmt w:val="decimal"/>
      <w:lvlText w:val="%1."/>
      <w:lvlJc w:val="left"/>
      <w:pPr>
        <w:ind w:left="2119" w:hanging="141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 w15:restartNumberingAfterBreak="0">
    <w:nsid w:val="282C4EC4"/>
    <w:multiLevelType w:val="multilevel"/>
    <w:tmpl w:val="D040A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2D7D3D"/>
    <w:multiLevelType w:val="hybridMultilevel"/>
    <w:tmpl w:val="0D3ABE6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3557192A"/>
    <w:multiLevelType w:val="hybridMultilevel"/>
    <w:tmpl w:val="25CEA53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43F41E4A"/>
    <w:multiLevelType w:val="hybridMultilevel"/>
    <w:tmpl w:val="718EAF60"/>
    <w:lvl w:ilvl="0" w:tplc="2982E9D0">
      <w:start w:val="1"/>
      <w:numFmt w:val="bullet"/>
      <w:pStyle w:val="a"/>
      <w:lvlText w:val="o"/>
      <w:lvlJc w:val="left"/>
      <w:pPr>
        <w:ind w:left="1440" w:hanging="360"/>
      </w:pPr>
      <w:rPr>
        <w:rFonts w:ascii="Courier New" w:hAnsi="Courier New" w:cs="Courier New"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 w15:restartNumberingAfterBreak="0">
    <w:nsid w:val="49005B3B"/>
    <w:multiLevelType w:val="hybridMultilevel"/>
    <w:tmpl w:val="593EF738"/>
    <w:lvl w:ilvl="0" w:tplc="76FE7156">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15:restartNumberingAfterBreak="0">
    <w:nsid w:val="4F262798"/>
    <w:multiLevelType w:val="multilevel"/>
    <w:tmpl w:val="4AD2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A72241"/>
    <w:multiLevelType w:val="multilevel"/>
    <w:tmpl w:val="C5D6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D22B6B"/>
    <w:multiLevelType w:val="multilevel"/>
    <w:tmpl w:val="D9DA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9653BD"/>
    <w:multiLevelType w:val="multilevel"/>
    <w:tmpl w:val="373ED7AC"/>
    <w:lvl w:ilvl="0">
      <w:start w:val="1"/>
      <w:numFmt w:val="decimal"/>
      <w:pStyle w:val="a0"/>
      <w:lvlText w:val="%1."/>
      <w:lvlJc w:val="left"/>
      <w:pPr>
        <w:ind w:left="360" w:hanging="360"/>
      </w:pPr>
      <w:rPr>
        <w:rFonts w:hint="default"/>
        <w:b/>
        <w:bCs/>
      </w:rPr>
    </w:lvl>
    <w:lvl w:ilvl="1">
      <w:start w:val="1"/>
      <w:numFmt w:val="decimal"/>
      <w:pStyle w:val="2"/>
      <w:suff w:val="space"/>
      <w:lvlText w:val="%1.%2."/>
      <w:lvlJc w:val="left"/>
      <w:pPr>
        <w:ind w:left="792" w:hanging="432"/>
      </w:pPr>
      <w:rPr>
        <w:rFonts w:hint="default"/>
        <w:b w:val="0"/>
        <w:sz w:val="24"/>
        <w:szCs w:val="24"/>
      </w:rPr>
    </w:lvl>
    <w:lvl w:ilvl="2">
      <w:start w:val="1"/>
      <w:numFmt w:val="decimal"/>
      <w:suff w:val="space"/>
      <w:lvlText w:val="%1.%2.%3."/>
      <w:lvlJc w:val="left"/>
      <w:pPr>
        <w:ind w:left="1224" w:hanging="504"/>
      </w:pPr>
      <w:rPr>
        <w:rFonts w:hint="default"/>
        <w:b w:val="0"/>
      </w:rPr>
    </w:lvl>
    <w:lvl w:ilvl="3">
      <w:start w:val="1"/>
      <w:numFmt w:val="decimal"/>
      <w:suff w:val="space"/>
      <w:lvlText w:val="%1.%2.%3.%4."/>
      <w:lvlJc w:val="left"/>
      <w:pPr>
        <w:ind w:left="932" w:firstLine="145"/>
      </w:pPr>
      <w:rPr>
        <w:rFonts w:hint="default"/>
        <w:b w:val="0"/>
      </w:rPr>
    </w:lvl>
    <w:lvl w:ilvl="4">
      <w:start w:val="1"/>
      <w:numFmt w:val="decimal"/>
      <w:suff w:val="space"/>
      <w:lvlText w:val="%1.%2.%3.%4.%5."/>
      <w:lvlJc w:val="left"/>
      <w:pPr>
        <w:ind w:left="0" w:firstLine="0"/>
      </w:pPr>
      <w:rPr>
        <w:rFonts w:hint="default"/>
        <w:b/>
      </w:rPr>
    </w:lvl>
    <w:lvl w:ilvl="5">
      <w:start w:val="1"/>
      <w:numFmt w:val="decimal"/>
      <w:suff w:val="space"/>
      <w:lvlText w:val="%1.%2.%3.%4.%5.%6."/>
      <w:lvlJc w:val="left"/>
      <w:pPr>
        <w:ind w:left="2736" w:hanging="2736"/>
      </w:pPr>
      <w:rPr>
        <w:rFonts w:hint="default"/>
        <w:b w:val="0"/>
      </w:rPr>
    </w:lvl>
    <w:lvl w:ilvl="6">
      <w:start w:val="1"/>
      <w:numFmt w:val="decimal"/>
      <w:lvlText w:val="%1.%2.%3.%4.%5.%6.%7."/>
      <w:lvlJc w:val="left"/>
      <w:pPr>
        <w:ind w:left="1364" w:hanging="108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1CB3851"/>
    <w:multiLevelType w:val="hybridMultilevel"/>
    <w:tmpl w:val="EE48C956"/>
    <w:lvl w:ilvl="0" w:tplc="9D4041A8">
      <w:start w:val="1"/>
      <w:numFmt w:val="bullet"/>
      <w:pStyle w:val="-"/>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8"/>
  </w:num>
  <w:num w:numId="6">
    <w:abstractNumId w:val="6"/>
  </w:num>
  <w:num w:numId="7">
    <w:abstractNumId w:val="7"/>
  </w:num>
  <w:num w:numId="8">
    <w:abstractNumId w:val="2"/>
  </w:num>
  <w:num w:numId="9">
    <w:abstractNumId w:val="10"/>
  </w:num>
  <w:num w:numId="10">
    <w:abstractNumId w:val="9"/>
  </w:num>
  <w:num w:numId="11">
    <w:abstractNumId w:val="4"/>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80C"/>
    <w:rsid w:val="0000079C"/>
    <w:rsid w:val="00001E95"/>
    <w:rsid w:val="00003E8C"/>
    <w:rsid w:val="0000480A"/>
    <w:rsid w:val="0000738C"/>
    <w:rsid w:val="00010834"/>
    <w:rsid w:val="000125E6"/>
    <w:rsid w:val="00036548"/>
    <w:rsid w:val="000406F2"/>
    <w:rsid w:val="00042D1F"/>
    <w:rsid w:val="00044F57"/>
    <w:rsid w:val="00045829"/>
    <w:rsid w:val="0005025B"/>
    <w:rsid w:val="0005094E"/>
    <w:rsid w:val="00051173"/>
    <w:rsid w:val="000568E6"/>
    <w:rsid w:val="0008701D"/>
    <w:rsid w:val="000A52A2"/>
    <w:rsid w:val="000B2505"/>
    <w:rsid w:val="000B500C"/>
    <w:rsid w:val="000B7D54"/>
    <w:rsid w:val="000D0D63"/>
    <w:rsid w:val="000D2D01"/>
    <w:rsid w:val="000D47F9"/>
    <w:rsid w:val="000D4B9F"/>
    <w:rsid w:val="000E0E69"/>
    <w:rsid w:val="000E17CD"/>
    <w:rsid w:val="000E1830"/>
    <w:rsid w:val="000E2C8D"/>
    <w:rsid w:val="000E5FD6"/>
    <w:rsid w:val="000F38C6"/>
    <w:rsid w:val="0010036A"/>
    <w:rsid w:val="00105732"/>
    <w:rsid w:val="0010659A"/>
    <w:rsid w:val="0010720A"/>
    <w:rsid w:val="00130C0C"/>
    <w:rsid w:val="00132434"/>
    <w:rsid w:val="001373BF"/>
    <w:rsid w:val="00143F30"/>
    <w:rsid w:val="00153F2A"/>
    <w:rsid w:val="001572FD"/>
    <w:rsid w:val="00160236"/>
    <w:rsid w:val="00161E17"/>
    <w:rsid w:val="00162007"/>
    <w:rsid w:val="00170131"/>
    <w:rsid w:val="00171832"/>
    <w:rsid w:val="00171F63"/>
    <w:rsid w:val="00185874"/>
    <w:rsid w:val="0019799B"/>
    <w:rsid w:val="001A0731"/>
    <w:rsid w:val="001A3440"/>
    <w:rsid w:val="001A4D3E"/>
    <w:rsid w:val="001A6EA6"/>
    <w:rsid w:val="001B1F4E"/>
    <w:rsid w:val="001B454E"/>
    <w:rsid w:val="001B566A"/>
    <w:rsid w:val="001C16AA"/>
    <w:rsid w:val="001D40C9"/>
    <w:rsid w:val="001E045A"/>
    <w:rsid w:val="001E1C9B"/>
    <w:rsid w:val="001F0625"/>
    <w:rsid w:val="001F1FC4"/>
    <w:rsid w:val="001F25C9"/>
    <w:rsid w:val="001F4634"/>
    <w:rsid w:val="001F78F7"/>
    <w:rsid w:val="00203552"/>
    <w:rsid w:val="002048B8"/>
    <w:rsid w:val="00205AC7"/>
    <w:rsid w:val="002226D7"/>
    <w:rsid w:val="00226755"/>
    <w:rsid w:val="00230A23"/>
    <w:rsid w:val="00236F00"/>
    <w:rsid w:val="002420A9"/>
    <w:rsid w:val="0024720D"/>
    <w:rsid w:val="002620E3"/>
    <w:rsid w:val="002629F6"/>
    <w:rsid w:val="00267ECA"/>
    <w:rsid w:val="00270871"/>
    <w:rsid w:val="00273C67"/>
    <w:rsid w:val="00285346"/>
    <w:rsid w:val="002865DE"/>
    <w:rsid w:val="002900F5"/>
    <w:rsid w:val="00292C41"/>
    <w:rsid w:val="00295B24"/>
    <w:rsid w:val="002A1AC4"/>
    <w:rsid w:val="002A3D1B"/>
    <w:rsid w:val="002B1BC6"/>
    <w:rsid w:val="002B1E19"/>
    <w:rsid w:val="002B2119"/>
    <w:rsid w:val="002C3903"/>
    <w:rsid w:val="002E62C8"/>
    <w:rsid w:val="002E7591"/>
    <w:rsid w:val="002F3954"/>
    <w:rsid w:val="002F55AC"/>
    <w:rsid w:val="003042E0"/>
    <w:rsid w:val="003112D1"/>
    <w:rsid w:val="00314072"/>
    <w:rsid w:val="00322198"/>
    <w:rsid w:val="00332B62"/>
    <w:rsid w:val="00332E3F"/>
    <w:rsid w:val="00335F47"/>
    <w:rsid w:val="00352136"/>
    <w:rsid w:val="00356A59"/>
    <w:rsid w:val="00357A5F"/>
    <w:rsid w:val="00371078"/>
    <w:rsid w:val="003715F0"/>
    <w:rsid w:val="00371B55"/>
    <w:rsid w:val="00385E7F"/>
    <w:rsid w:val="003929EF"/>
    <w:rsid w:val="00393541"/>
    <w:rsid w:val="00394A8D"/>
    <w:rsid w:val="003967F0"/>
    <w:rsid w:val="003A7222"/>
    <w:rsid w:val="003A737F"/>
    <w:rsid w:val="003B2E97"/>
    <w:rsid w:val="003C621E"/>
    <w:rsid w:val="003C6A03"/>
    <w:rsid w:val="003D1A45"/>
    <w:rsid w:val="003D280C"/>
    <w:rsid w:val="003D581E"/>
    <w:rsid w:val="003D709F"/>
    <w:rsid w:val="003E5215"/>
    <w:rsid w:val="003F0DC6"/>
    <w:rsid w:val="003F44E5"/>
    <w:rsid w:val="003F4BB7"/>
    <w:rsid w:val="004040C1"/>
    <w:rsid w:val="0040586C"/>
    <w:rsid w:val="00430104"/>
    <w:rsid w:val="00434A9E"/>
    <w:rsid w:val="00437918"/>
    <w:rsid w:val="00454CB7"/>
    <w:rsid w:val="00455DD0"/>
    <w:rsid w:val="00456817"/>
    <w:rsid w:val="00460964"/>
    <w:rsid w:val="00460B08"/>
    <w:rsid w:val="004714CA"/>
    <w:rsid w:val="00473EE1"/>
    <w:rsid w:val="00476CB0"/>
    <w:rsid w:val="00477182"/>
    <w:rsid w:val="00481567"/>
    <w:rsid w:val="004818BF"/>
    <w:rsid w:val="00481BD3"/>
    <w:rsid w:val="004A098F"/>
    <w:rsid w:val="004A5FF2"/>
    <w:rsid w:val="004B14F3"/>
    <w:rsid w:val="004B5E06"/>
    <w:rsid w:val="004C1A75"/>
    <w:rsid w:val="004C6E26"/>
    <w:rsid w:val="004C7152"/>
    <w:rsid w:val="004D0F37"/>
    <w:rsid w:val="004D321B"/>
    <w:rsid w:val="004E4008"/>
    <w:rsid w:val="004E6B2A"/>
    <w:rsid w:val="004F23BD"/>
    <w:rsid w:val="004F2C10"/>
    <w:rsid w:val="004F3CBB"/>
    <w:rsid w:val="00500247"/>
    <w:rsid w:val="00503D1E"/>
    <w:rsid w:val="00506708"/>
    <w:rsid w:val="00507DFF"/>
    <w:rsid w:val="00515664"/>
    <w:rsid w:val="00521694"/>
    <w:rsid w:val="005307C8"/>
    <w:rsid w:val="0053096A"/>
    <w:rsid w:val="00534DF8"/>
    <w:rsid w:val="005350B5"/>
    <w:rsid w:val="00541BCA"/>
    <w:rsid w:val="00541F88"/>
    <w:rsid w:val="00543716"/>
    <w:rsid w:val="00545BDE"/>
    <w:rsid w:val="0054634C"/>
    <w:rsid w:val="005467F1"/>
    <w:rsid w:val="0055386E"/>
    <w:rsid w:val="00553D11"/>
    <w:rsid w:val="005651C5"/>
    <w:rsid w:val="00566730"/>
    <w:rsid w:val="005823DE"/>
    <w:rsid w:val="0058520B"/>
    <w:rsid w:val="0059291C"/>
    <w:rsid w:val="00595015"/>
    <w:rsid w:val="005964D3"/>
    <w:rsid w:val="005968D1"/>
    <w:rsid w:val="005B28AA"/>
    <w:rsid w:val="005B49A8"/>
    <w:rsid w:val="005B6578"/>
    <w:rsid w:val="005D6F1A"/>
    <w:rsid w:val="005F010E"/>
    <w:rsid w:val="005F14B3"/>
    <w:rsid w:val="005F72CE"/>
    <w:rsid w:val="0060186C"/>
    <w:rsid w:val="00601ECB"/>
    <w:rsid w:val="006107E3"/>
    <w:rsid w:val="00612806"/>
    <w:rsid w:val="00615C54"/>
    <w:rsid w:val="00616F26"/>
    <w:rsid w:val="00617447"/>
    <w:rsid w:val="006201B4"/>
    <w:rsid w:val="006254E5"/>
    <w:rsid w:val="0063529A"/>
    <w:rsid w:val="00637931"/>
    <w:rsid w:val="00650C01"/>
    <w:rsid w:val="00650F09"/>
    <w:rsid w:val="00651DAE"/>
    <w:rsid w:val="00652008"/>
    <w:rsid w:val="00654C5C"/>
    <w:rsid w:val="00664A3F"/>
    <w:rsid w:val="00677936"/>
    <w:rsid w:val="00683281"/>
    <w:rsid w:val="00697C0D"/>
    <w:rsid w:val="006A0419"/>
    <w:rsid w:val="006A5C37"/>
    <w:rsid w:val="006A7E81"/>
    <w:rsid w:val="006B0104"/>
    <w:rsid w:val="006B59F1"/>
    <w:rsid w:val="006C0E15"/>
    <w:rsid w:val="006C1F97"/>
    <w:rsid w:val="006C45BA"/>
    <w:rsid w:val="006D125F"/>
    <w:rsid w:val="006D3DBE"/>
    <w:rsid w:val="006D4826"/>
    <w:rsid w:val="006E2C6D"/>
    <w:rsid w:val="006E34AF"/>
    <w:rsid w:val="006E5342"/>
    <w:rsid w:val="006E609E"/>
    <w:rsid w:val="006E795B"/>
    <w:rsid w:val="006F1F34"/>
    <w:rsid w:val="007038DE"/>
    <w:rsid w:val="00703F61"/>
    <w:rsid w:val="007045F7"/>
    <w:rsid w:val="00707A57"/>
    <w:rsid w:val="007212FC"/>
    <w:rsid w:val="00742891"/>
    <w:rsid w:val="00742CB0"/>
    <w:rsid w:val="0074371B"/>
    <w:rsid w:val="007446A1"/>
    <w:rsid w:val="00744E11"/>
    <w:rsid w:val="00744EE4"/>
    <w:rsid w:val="00747D27"/>
    <w:rsid w:val="00747F17"/>
    <w:rsid w:val="00776EA5"/>
    <w:rsid w:val="0078131E"/>
    <w:rsid w:val="0078660B"/>
    <w:rsid w:val="007920FE"/>
    <w:rsid w:val="00792A2B"/>
    <w:rsid w:val="00797D70"/>
    <w:rsid w:val="007A0534"/>
    <w:rsid w:val="007B4DCD"/>
    <w:rsid w:val="007B578B"/>
    <w:rsid w:val="007C4090"/>
    <w:rsid w:val="007C553D"/>
    <w:rsid w:val="007C6950"/>
    <w:rsid w:val="007D3B68"/>
    <w:rsid w:val="007E243B"/>
    <w:rsid w:val="007E5EEA"/>
    <w:rsid w:val="008060E1"/>
    <w:rsid w:val="00806C0D"/>
    <w:rsid w:val="00807B4F"/>
    <w:rsid w:val="0081044F"/>
    <w:rsid w:val="00811D4D"/>
    <w:rsid w:val="00816823"/>
    <w:rsid w:val="00820506"/>
    <w:rsid w:val="00821BD1"/>
    <w:rsid w:val="00823647"/>
    <w:rsid w:val="008237A9"/>
    <w:rsid w:val="00830D62"/>
    <w:rsid w:val="008327C3"/>
    <w:rsid w:val="008346B1"/>
    <w:rsid w:val="00835DBA"/>
    <w:rsid w:val="008402A6"/>
    <w:rsid w:val="0085046C"/>
    <w:rsid w:val="008641C4"/>
    <w:rsid w:val="0086621B"/>
    <w:rsid w:val="008759F6"/>
    <w:rsid w:val="00876D19"/>
    <w:rsid w:val="00876FA4"/>
    <w:rsid w:val="00877D1A"/>
    <w:rsid w:val="00887125"/>
    <w:rsid w:val="00892C6B"/>
    <w:rsid w:val="00893034"/>
    <w:rsid w:val="00895235"/>
    <w:rsid w:val="00896C93"/>
    <w:rsid w:val="008A06D0"/>
    <w:rsid w:val="008A3080"/>
    <w:rsid w:val="008B616E"/>
    <w:rsid w:val="008C1429"/>
    <w:rsid w:val="008C162D"/>
    <w:rsid w:val="008C5BFF"/>
    <w:rsid w:val="008D173F"/>
    <w:rsid w:val="008D7312"/>
    <w:rsid w:val="008E1D20"/>
    <w:rsid w:val="008E3E7B"/>
    <w:rsid w:val="008E6EC8"/>
    <w:rsid w:val="00912C7B"/>
    <w:rsid w:val="00921705"/>
    <w:rsid w:val="00925177"/>
    <w:rsid w:val="00954D86"/>
    <w:rsid w:val="00981423"/>
    <w:rsid w:val="009834E5"/>
    <w:rsid w:val="009866C1"/>
    <w:rsid w:val="00993D46"/>
    <w:rsid w:val="009A55FA"/>
    <w:rsid w:val="009B1E6C"/>
    <w:rsid w:val="009B4307"/>
    <w:rsid w:val="009C719A"/>
    <w:rsid w:val="009D2457"/>
    <w:rsid w:val="009D3CCB"/>
    <w:rsid w:val="009D693F"/>
    <w:rsid w:val="009D7C98"/>
    <w:rsid w:val="009E1CFA"/>
    <w:rsid w:val="009F0953"/>
    <w:rsid w:val="009F482F"/>
    <w:rsid w:val="00A16227"/>
    <w:rsid w:val="00A166E3"/>
    <w:rsid w:val="00A2624D"/>
    <w:rsid w:val="00A3300C"/>
    <w:rsid w:val="00A37167"/>
    <w:rsid w:val="00A40C0C"/>
    <w:rsid w:val="00A40F2C"/>
    <w:rsid w:val="00A4552F"/>
    <w:rsid w:val="00A504AC"/>
    <w:rsid w:val="00A55D38"/>
    <w:rsid w:val="00A57E92"/>
    <w:rsid w:val="00A603F6"/>
    <w:rsid w:val="00A635DE"/>
    <w:rsid w:val="00A64D44"/>
    <w:rsid w:val="00A65D35"/>
    <w:rsid w:val="00A66121"/>
    <w:rsid w:val="00A66F4C"/>
    <w:rsid w:val="00A73ACA"/>
    <w:rsid w:val="00A7796C"/>
    <w:rsid w:val="00A81A40"/>
    <w:rsid w:val="00A87674"/>
    <w:rsid w:val="00A96C3B"/>
    <w:rsid w:val="00AA3645"/>
    <w:rsid w:val="00AB0C69"/>
    <w:rsid w:val="00AB118F"/>
    <w:rsid w:val="00AB2210"/>
    <w:rsid w:val="00AB2698"/>
    <w:rsid w:val="00AB6EA4"/>
    <w:rsid w:val="00AC3E80"/>
    <w:rsid w:val="00AC69E0"/>
    <w:rsid w:val="00AD0DD8"/>
    <w:rsid w:val="00AD5B00"/>
    <w:rsid w:val="00AE12FF"/>
    <w:rsid w:val="00AE244B"/>
    <w:rsid w:val="00AE4966"/>
    <w:rsid w:val="00AE6CBD"/>
    <w:rsid w:val="00AF512B"/>
    <w:rsid w:val="00B15A5C"/>
    <w:rsid w:val="00B15D69"/>
    <w:rsid w:val="00B201DB"/>
    <w:rsid w:val="00B2160A"/>
    <w:rsid w:val="00B218CC"/>
    <w:rsid w:val="00B22CF4"/>
    <w:rsid w:val="00B24416"/>
    <w:rsid w:val="00B267B4"/>
    <w:rsid w:val="00B2778D"/>
    <w:rsid w:val="00B31C45"/>
    <w:rsid w:val="00B37A48"/>
    <w:rsid w:val="00B45507"/>
    <w:rsid w:val="00B46C12"/>
    <w:rsid w:val="00B51600"/>
    <w:rsid w:val="00B52F06"/>
    <w:rsid w:val="00B55331"/>
    <w:rsid w:val="00B56082"/>
    <w:rsid w:val="00B622BD"/>
    <w:rsid w:val="00B64D81"/>
    <w:rsid w:val="00B6652D"/>
    <w:rsid w:val="00B74CF2"/>
    <w:rsid w:val="00B8555A"/>
    <w:rsid w:val="00B86AC0"/>
    <w:rsid w:val="00B86FAE"/>
    <w:rsid w:val="00B872BE"/>
    <w:rsid w:val="00B9599B"/>
    <w:rsid w:val="00B95A19"/>
    <w:rsid w:val="00BA1B07"/>
    <w:rsid w:val="00BA438D"/>
    <w:rsid w:val="00BE046C"/>
    <w:rsid w:val="00BE1DCF"/>
    <w:rsid w:val="00BF064A"/>
    <w:rsid w:val="00BF574A"/>
    <w:rsid w:val="00BF7F10"/>
    <w:rsid w:val="00C01597"/>
    <w:rsid w:val="00C022AF"/>
    <w:rsid w:val="00C04937"/>
    <w:rsid w:val="00C07F06"/>
    <w:rsid w:val="00C1079B"/>
    <w:rsid w:val="00C11915"/>
    <w:rsid w:val="00C16CB8"/>
    <w:rsid w:val="00C31E78"/>
    <w:rsid w:val="00C34668"/>
    <w:rsid w:val="00C36823"/>
    <w:rsid w:val="00C40F1C"/>
    <w:rsid w:val="00C5208D"/>
    <w:rsid w:val="00C60144"/>
    <w:rsid w:val="00C61B19"/>
    <w:rsid w:val="00C63DFC"/>
    <w:rsid w:val="00C66AA2"/>
    <w:rsid w:val="00C766FD"/>
    <w:rsid w:val="00C86214"/>
    <w:rsid w:val="00C95DA0"/>
    <w:rsid w:val="00C960AA"/>
    <w:rsid w:val="00CA169A"/>
    <w:rsid w:val="00CA73B6"/>
    <w:rsid w:val="00CB37AC"/>
    <w:rsid w:val="00CB4512"/>
    <w:rsid w:val="00CB5524"/>
    <w:rsid w:val="00CB594C"/>
    <w:rsid w:val="00CB630D"/>
    <w:rsid w:val="00CB7057"/>
    <w:rsid w:val="00CC0B13"/>
    <w:rsid w:val="00CC45D8"/>
    <w:rsid w:val="00CC5462"/>
    <w:rsid w:val="00CC5585"/>
    <w:rsid w:val="00CC7AC0"/>
    <w:rsid w:val="00CE4733"/>
    <w:rsid w:val="00CE6335"/>
    <w:rsid w:val="00CF438C"/>
    <w:rsid w:val="00CF55BB"/>
    <w:rsid w:val="00CF610D"/>
    <w:rsid w:val="00D001C0"/>
    <w:rsid w:val="00D01637"/>
    <w:rsid w:val="00D01CBB"/>
    <w:rsid w:val="00D03ED4"/>
    <w:rsid w:val="00D13822"/>
    <w:rsid w:val="00D17ED0"/>
    <w:rsid w:val="00D24038"/>
    <w:rsid w:val="00D24BBC"/>
    <w:rsid w:val="00D36450"/>
    <w:rsid w:val="00D40BD9"/>
    <w:rsid w:val="00D43538"/>
    <w:rsid w:val="00D4470A"/>
    <w:rsid w:val="00D506DE"/>
    <w:rsid w:val="00D553CE"/>
    <w:rsid w:val="00D5670A"/>
    <w:rsid w:val="00D62F81"/>
    <w:rsid w:val="00D71621"/>
    <w:rsid w:val="00D7401B"/>
    <w:rsid w:val="00D7560C"/>
    <w:rsid w:val="00D75F4B"/>
    <w:rsid w:val="00D802F5"/>
    <w:rsid w:val="00D87986"/>
    <w:rsid w:val="00D967D2"/>
    <w:rsid w:val="00D96BF5"/>
    <w:rsid w:val="00DA06D2"/>
    <w:rsid w:val="00DA2A38"/>
    <w:rsid w:val="00DA36B4"/>
    <w:rsid w:val="00DB1240"/>
    <w:rsid w:val="00DB552E"/>
    <w:rsid w:val="00DC75AE"/>
    <w:rsid w:val="00DD102D"/>
    <w:rsid w:val="00DE0332"/>
    <w:rsid w:val="00DE4C1D"/>
    <w:rsid w:val="00DF3F81"/>
    <w:rsid w:val="00E002C5"/>
    <w:rsid w:val="00E03562"/>
    <w:rsid w:val="00E05F79"/>
    <w:rsid w:val="00E25658"/>
    <w:rsid w:val="00E318D5"/>
    <w:rsid w:val="00E3225F"/>
    <w:rsid w:val="00E35C02"/>
    <w:rsid w:val="00E37494"/>
    <w:rsid w:val="00E44B0F"/>
    <w:rsid w:val="00E4679E"/>
    <w:rsid w:val="00E46BEC"/>
    <w:rsid w:val="00E471E6"/>
    <w:rsid w:val="00E506E7"/>
    <w:rsid w:val="00E5397A"/>
    <w:rsid w:val="00E55338"/>
    <w:rsid w:val="00E56427"/>
    <w:rsid w:val="00E61F17"/>
    <w:rsid w:val="00E64871"/>
    <w:rsid w:val="00E65AB0"/>
    <w:rsid w:val="00E660C1"/>
    <w:rsid w:val="00E70F81"/>
    <w:rsid w:val="00E90F76"/>
    <w:rsid w:val="00E93E46"/>
    <w:rsid w:val="00E9495B"/>
    <w:rsid w:val="00E9546F"/>
    <w:rsid w:val="00EA3F62"/>
    <w:rsid w:val="00EA5D27"/>
    <w:rsid w:val="00EA6C2C"/>
    <w:rsid w:val="00EB0049"/>
    <w:rsid w:val="00EB09C2"/>
    <w:rsid w:val="00EB5173"/>
    <w:rsid w:val="00EC4ABD"/>
    <w:rsid w:val="00EC60A8"/>
    <w:rsid w:val="00EC62D5"/>
    <w:rsid w:val="00ED6F0D"/>
    <w:rsid w:val="00EE1B52"/>
    <w:rsid w:val="00EE6322"/>
    <w:rsid w:val="00EE7CAC"/>
    <w:rsid w:val="00EF6650"/>
    <w:rsid w:val="00EF7551"/>
    <w:rsid w:val="00F00EB6"/>
    <w:rsid w:val="00F03656"/>
    <w:rsid w:val="00F03E1C"/>
    <w:rsid w:val="00F07852"/>
    <w:rsid w:val="00F16857"/>
    <w:rsid w:val="00F17944"/>
    <w:rsid w:val="00F30EB8"/>
    <w:rsid w:val="00F3238A"/>
    <w:rsid w:val="00F324E0"/>
    <w:rsid w:val="00F356B6"/>
    <w:rsid w:val="00F403CA"/>
    <w:rsid w:val="00F42C96"/>
    <w:rsid w:val="00F511A2"/>
    <w:rsid w:val="00F546A4"/>
    <w:rsid w:val="00F57541"/>
    <w:rsid w:val="00F57951"/>
    <w:rsid w:val="00F64BDC"/>
    <w:rsid w:val="00F74530"/>
    <w:rsid w:val="00F83D26"/>
    <w:rsid w:val="00F8776D"/>
    <w:rsid w:val="00FA4F19"/>
    <w:rsid w:val="00FA6D59"/>
    <w:rsid w:val="00FB08B6"/>
    <w:rsid w:val="00FB13C4"/>
    <w:rsid w:val="00FB2290"/>
    <w:rsid w:val="00FC29E9"/>
    <w:rsid w:val="00FC3B4A"/>
    <w:rsid w:val="00FD308C"/>
    <w:rsid w:val="00FD343C"/>
    <w:rsid w:val="00FD5B17"/>
    <w:rsid w:val="00FD73A8"/>
    <w:rsid w:val="00FE05C3"/>
    <w:rsid w:val="00FE2312"/>
    <w:rsid w:val="00FF0EA6"/>
    <w:rsid w:val="00FF28AB"/>
    <w:rsid w:val="00FF39E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3C56CC"/>
  <w15:docId w15:val="{A1DEAD30-CA3F-4B45-95FC-F599388BF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6EC8"/>
    <w:rPr>
      <w:sz w:val="24"/>
      <w:szCs w:val="24"/>
    </w:rPr>
  </w:style>
  <w:style w:type="paragraph" w:styleId="Heading1">
    <w:name w:val="heading 1"/>
    <w:basedOn w:val="Normal"/>
    <w:next w:val="Normal"/>
    <w:link w:val="Heading1Char"/>
    <w:qFormat/>
    <w:rsid w:val="00A7796C"/>
    <w:pPr>
      <w:keepNext/>
      <w:tabs>
        <w:tab w:val="decimal" w:pos="1296"/>
        <w:tab w:val="left" w:pos="2304"/>
        <w:tab w:val="left" w:pos="3456"/>
        <w:tab w:val="left" w:pos="5760"/>
        <w:tab w:val="left" w:pos="9216"/>
        <w:tab w:val="left" w:pos="10368"/>
      </w:tabs>
      <w:spacing w:before="120" w:line="300" w:lineRule="auto"/>
      <w:ind w:left="2268" w:hanging="2268"/>
      <w:outlineLvl w:val="0"/>
    </w:pPr>
    <w:rPr>
      <w:sz w:val="28"/>
      <w:szCs w:val="20"/>
      <w:lang w:eastAsia="en-US"/>
    </w:rPr>
  </w:style>
  <w:style w:type="paragraph" w:styleId="Heading2">
    <w:name w:val="heading 2"/>
    <w:basedOn w:val="Normal"/>
    <w:next w:val="Normal"/>
    <w:link w:val="Heading2Char"/>
    <w:semiHidden/>
    <w:unhideWhenUsed/>
    <w:qFormat/>
    <w:rsid w:val="00E61F1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D343C"/>
    <w:rPr>
      <w:color w:val="0000FF"/>
      <w:u w:val="single"/>
    </w:rPr>
  </w:style>
  <w:style w:type="paragraph" w:styleId="BodyText">
    <w:name w:val="Body Text"/>
    <w:basedOn w:val="Normal"/>
    <w:rsid w:val="00B6652D"/>
    <w:pPr>
      <w:jc w:val="both"/>
    </w:pPr>
    <w:rPr>
      <w:lang w:eastAsia="en-US"/>
    </w:rPr>
  </w:style>
  <w:style w:type="paragraph" w:styleId="Header">
    <w:name w:val="header"/>
    <w:basedOn w:val="Normal"/>
    <w:rsid w:val="00A37167"/>
    <w:pPr>
      <w:tabs>
        <w:tab w:val="center" w:pos="4153"/>
        <w:tab w:val="right" w:pos="8306"/>
      </w:tabs>
    </w:pPr>
    <w:rPr>
      <w:lang w:val="en-GB" w:eastAsia="en-US"/>
    </w:rPr>
  </w:style>
  <w:style w:type="paragraph" w:styleId="BalloonText">
    <w:name w:val="Balloon Text"/>
    <w:basedOn w:val="Normal"/>
    <w:semiHidden/>
    <w:rsid w:val="00B37A48"/>
    <w:rPr>
      <w:rFonts w:ascii="Tahoma" w:hAnsi="Tahoma" w:cs="Tahoma"/>
      <w:sz w:val="16"/>
      <w:szCs w:val="16"/>
    </w:rPr>
  </w:style>
  <w:style w:type="character" w:customStyle="1" w:styleId="Heading1Char">
    <w:name w:val="Heading 1 Char"/>
    <w:link w:val="Heading1"/>
    <w:rsid w:val="00C01597"/>
    <w:rPr>
      <w:sz w:val="28"/>
      <w:lang w:val="bg-BG" w:eastAsia="en-US" w:bidi="ar-SA"/>
    </w:rPr>
  </w:style>
  <w:style w:type="paragraph" w:customStyle="1" w:styleId="a1">
    <w:basedOn w:val="Normal"/>
    <w:rsid w:val="000D4B9F"/>
    <w:pPr>
      <w:tabs>
        <w:tab w:val="left" w:pos="709"/>
      </w:tabs>
    </w:pPr>
    <w:rPr>
      <w:rFonts w:ascii="Tahoma" w:hAnsi="Tahoma"/>
      <w:lang w:val="pl-PL" w:eastAsia="pl-PL"/>
    </w:rPr>
  </w:style>
  <w:style w:type="paragraph" w:customStyle="1" w:styleId="CharCharChar">
    <w:name w:val="Char Char Char"/>
    <w:basedOn w:val="Normal"/>
    <w:rsid w:val="00F8776D"/>
    <w:pPr>
      <w:tabs>
        <w:tab w:val="left" w:pos="709"/>
      </w:tabs>
    </w:pPr>
    <w:rPr>
      <w:rFonts w:ascii="Tahoma" w:hAnsi="Tahoma"/>
      <w:lang w:val="pl-PL" w:eastAsia="pl-PL"/>
    </w:rPr>
  </w:style>
  <w:style w:type="paragraph" w:customStyle="1" w:styleId="CharCharCharCharCharChar">
    <w:name w:val="Char Char Char Char Char Char"/>
    <w:basedOn w:val="Normal"/>
    <w:rsid w:val="00E35C02"/>
    <w:pPr>
      <w:tabs>
        <w:tab w:val="left" w:pos="709"/>
      </w:tabs>
    </w:pPr>
    <w:rPr>
      <w:rFonts w:ascii="Tahoma" w:hAnsi="Tahoma"/>
      <w:lang w:val="pl-PL" w:eastAsia="pl-PL"/>
    </w:rPr>
  </w:style>
  <w:style w:type="paragraph" w:customStyle="1" w:styleId="CharCharCharCharCharCharCharCharCharCharCharCharCharCharCharCharCharCharCharCharChar1CharCharCharChar">
    <w:name w:val="Char Char Char Char Char Char Char Char Char Char Char Char Знак Знак Char Char Char Знак Знак Char Char Char Char Char Char1 Char Char Char Char"/>
    <w:basedOn w:val="Normal"/>
    <w:rsid w:val="00185874"/>
    <w:pPr>
      <w:tabs>
        <w:tab w:val="left" w:pos="709"/>
      </w:tabs>
    </w:pPr>
    <w:rPr>
      <w:rFonts w:ascii="Tahoma" w:hAnsi="Tahoma"/>
      <w:lang w:val="pl-PL" w:eastAsia="pl-PL"/>
    </w:rPr>
  </w:style>
  <w:style w:type="paragraph" w:customStyle="1" w:styleId="Style1">
    <w:name w:val="Style1"/>
    <w:basedOn w:val="Normal"/>
    <w:link w:val="Style1Char1"/>
    <w:rsid w:val="00744E11"/>
    <w:pPr>
      <w:spacing w:line="360" w:lineRule="auto"/>
      <w:ind w:firstLine="851"/>
      <w:jc w:val="both"/>
    </w:pPr>
    <w:rPr>
      <w:szCs w:val="20"/>
      <w:lang w:val="en-GB" w:eastAsia="en-US"/>
    </w:rPr>
  </w:style>
  <w:style w:type="paragraph" w:customStyle="1" w:styleId="CharChar1">
    <w:name w:val="Char Char1"/>
    <w:basedOn w:val="Normal"/>
    <w:rsid w:val="00744E11"/>
    <w:pPr>
      <w:tabs>
        <w:tab w:val="left" w:pos="709"/>
      </w:tabs>
    </w:pPr>
    <w:rPr>
      <w:rFonts w:ascii="Tahoma" w:hAnsi="Tahoma"/>
      <w:lang w:val="pl-PL" w:eastAsia="pl-PL"/>
    </w:rPr>
  </w:style>
  <w:style w:type="paragraph" w:styleId="ListParagraph">
    <w:name w:val="List Paragraph"/>
    <w:basedOn w:val="Normal"/>
    <w:link w:val="ListParagraphChar"/>
    <w:uiPriority w:val="34"/>
    <w:qFormat/>
    <w:rsid w:val="00807B4F"/>
    <w:pPr>
      <w:ind w:left="720"/>
      <w:contextualSpacing/>
    </w:pPr>
  </w:style>
  <w:style w:type="paragraph" w:styleId="BodyText2">
    <w:name w:val="Body Text 2"/>
    <w:basedOn w:val="Normal"/>
    <w:link w:val="BodyText2Char"/>
    <w:rsid w:val="00ED6F0D"/>
    <w:pPr>
      <w:spacing w:after="120" w:line="480" w:lineRule="auto"/>
    </w:pPr>
  </w:style>
  <w:style w:type="character" w:customStyle="1" w:styleId="BodyText2Char">
    <w:name w:val="Body Text 2 Char"/>
    <w:basedOn w:val="DefaultParagraphFont"/>
    <w:link w:val="BodyText2"/>
    <w:rsid w:val="00ED6F0D"/>
    <w:rPr>
      <w:sz w:val="24"/>
      <w:szCs w:val="24"/>
    </w:rPr>
  </w:style>
  <w:style w:type="character" w:styleId="FollowedHyperlink">
    <w:name w:val="FollowedHyperlink"/>
    <w:basedOn w:val="DefaultParagraphFont"/>
    <w:rsid w:val="00A40F2C"/>
    <w:rPr>
      <w:color w:val="800080" w:themeColor="followedHyperlink"/>
      <w:u w:val="single"/>
    </w:rPr>
  </w:style>
  <w:style w:type="table" w:styleId="TableGrid">
    <w:name w:val="Table Grid"/>
    <w:basedOn w:val="TableNormal"/>
    <w:uiPriority w:val="39"/>
    <w:rsid w:val="00267EC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1">
    <w:name w:val="Style1 Char1"/>
    <w:link w:val="Style1"/>
    <w:rsid w:val="004040C1"/>
    <w:rPr>
      <w:sz w:val="24"/>
      <w:lang w:val="en-GB" w:eastAsia="en-US"/>
    </w:rPr>
  </w:style>
  <w:style w:type="character" w:customStyle="1" w:styleId="Heading2Char">
    <w:name w:val="Heading 2 Char"/>
    <w:basedOn w:val="DefaultParagraphFont"/>
    <w:link w:val="Heading2"/>
    <w:semiHidden/>
    <w:rsid w:val="00E61F17"/>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basedOn w:val="DefaultParagraphFont"/>
    <w:link w:val="ListParagraph"/>
    <w:uiPriority w:val="34"/>
    <w:rsid w:val="00E61F17"/>
    <w:rPr>
      <w:sz w:val="24"/>
      <w:szCs w:val="24"/>
    </w:rPr>
  </w:style>
  <w:style w:type="paragraph" w:customStyle="1" w:styleId="1">
    <w:name w:val="1 Норм"/>
    <w:basedOn w:val="Normal"/>
    <w:link w:val="1Char"/>
    <w:qFormat/>
    <w:rsid w:val="00E61F17"/>
    <w:pPr>
      <w:spacing w:line="360" w:lineRule="auto"/>
      <w:ind w:firstLine="567"/>
      <w:jc w:val="both"/>
    </w:pPr>
    <w:rPr>
      <w:rFonts w:eastAsia="Calibri"/>
      <w:noProof/>
      <w:lang w:eastAsia="en-US"/>
    </w:rPr>
  </w:style>
  <w:style w:type="character" w:customStyle="1" w:styleId="1Char">
    <w:name w:val="1 Норм Char"/>
    <w:basedOn w:val="DefaultParagraphFont"/>
    <w:link w:val="1"/>
    <w:rsid w:val="00E61F17"/>
    <w:rPr>
      <w:rFonts w:eastAsia="Calibri"/>
      <w:noProof/>
      <w:sz w:val="24"/>
      <w:szCs w:val="24"/>
      <w:lang w:eastAsia="en-US"/>
    </w:rPr>
  </w:style>
  <w:style w:type="paragraph" w:customStyle="1" w:styleId="-">
    <w:name w:val="-"/>
    <w:basedOn w:val="ListParagraph"/>
    <w:link w:val="-Char"/>
    <w:qFormat/>
    <w:rsid w:val="00E61F17"/>
    <w:pPr>
      <w:widowControl w:val="0"/>
      <w:numPr>
        <w:numId w:val="9"/>
      </w:numPr>
      <w:tabs>
        <w:tab w:val="left" w:pos="993"/>
      </w:tabs>
      <w:autoSpaceDE w:val="0"/>
      <w:autoSpaceDN w:val="0"/>
      <w:adjustRightInd w:val="0"/>
      <w:spacing w:line="360" w:lineRule="auto"/>
      <w:ind w:left="0" w:right="-142" w:firstLine="709"/>
      <w:jc w:val="both"/>
    </w:pPr>
    <w:rPr>
      <w:rFonts w:ascii="Times New Roman CYR" w:hAnsi="Times New Roman CYR"/>
      <w:noProof/>
    </w:rPr>
  </w:style>
  <w:style w:type="character" w:customStyle="1" w:styleId="-Char">
    <w:name w:val="- Char"/>
    <w:basedOn w:val="ListParagraphChar"/>
    <w:link w:val="-"/>
    <w:rsid w:val="00E61F17"/>
    <w:rPr>
      <w:rFonts w:ascii="Times New Roman CYR" w:hAnsi="Times New Roman CYR"/>
      <w:noProof/>
      <w:sz w:val="24"/>
      <w:szCs w:val="24"/>
    </w:rPr>
  </w:style>
  <w:style w:type="character" w:styleId="Strong">
    <w:name w:val="Strong"/>
    <w:basedOn w:val="DefaultParagraphFont"/>
    <w:uiPriority w:val="22"/>
    <w:qFormat/>
    <w:rsid w:val="00E61F17"/>
    <w:rPr>
      <w:b/>
      <w:bCs/>
    </w:rPr>
  </w:style>
  <w:style w:type="paragraph" w:customStyle="1" w:styleId="a">
    <w:name w:val="*"/>
    <w:basedOn w:val="Normal"/>
    <w:link w:val="Char"/>
    <w:qFormat/>
    <w:rsid w:val="00E61F17"/>
    <w:pPr>
      <w:numPr>
        <w:numId w:val="11"/>
      </w:numPr>
      <w:spacing w:after="200" w:line="360" w:lineRule="auto"/>
      <w:ind w:right="-1"/>
      <w:contextualSpacing/>
      <w:jc w:val="both"/>
    </w:pPr>
    <w:rPr>
      <w:rFonts w:eastAsia="Calibri"/>
      <w:shd w:val="clear" w:color="auto" w:fill="FFFFFF"/>
      <w:lang w:eastAsia="en-US"/>
    </w:rPr>
  </w:style>
  <w:style w:type="paragraph" w:customStyle="1" w:styleId="a0">
    <w:name w:val="мм"/>
    <w:basedOn w:val="Normal"/>
    <w:link w:val="Char0"/>
    <w:qFormat/>
    <w:rsid w:val="00E61F17"/>
    <w:pPr>
      <w:numPr>
        <w:numId w:val="10"/>
      </w:numPr>
      <w:tabs>
        <w:tab w:val="left" w:pos="567"/>
      </w:tabs>
      <w:spacing w:line="360" w:lineRule="auto"/>
      <w:ind w:left="0" w:firstLine="284"/>
      <w:contextualSpacing/>
      <w:jc w:val="both"/>
    </w:pPr>
    <w:rPr>
      <w:rFonts w:eastAsia="Calibri"/>
      <w:b/>
      <w:bCs/>
      <w:shd w:val="clear" w:color="auto" w:fill="FFFFFF"/>
      <w:lang w:eastAsia="en-US"/>
    </w:rPr>
  </w:style>
  <w:style w:type="character" w:customStyle="1" w:styleId="Char">
    <w:name w:val="* Char"/>
    <w:basedOn w:val="DefaultParagraphFont"/>
    <w:link w:val="a"/>
    <w:rsid w:val="00E61F17"/>
    <w:rPr>
      <w:rFonts w:eastAsia="Calibri"/>
      <w:sz w:val="24"/>
      <w:szCs w:val="24"/>
      <w:lang w:eastAsia="en-US"/>
    </w:rPr>
  </w:style>
  <w:style w:type="paragraph" w:customStyle="1" w:styleId="10">
    <w:name w:val="м1"/>
    <w:basedOn w:val="a0"/>
    <w:link w:val="1Char0"/>
    <w:qFormat/>
    <w:rsid w:val="00E61F17"/>
  </w:style>
  <w:style w:type="character" w:customStyle="1" w:styleId="Char0">
    <w:name w:val="мм Char"/>
    <w:basedOn w:val="DefaultParagraphFont"/>
    <w:link w:val="a0"/>
    <w:rsid w:val="00E61F17"/>
    <w:rPr>
      <w:rFonts w:eastAsia="Calibri"/>
      <w:b/>
      <w:bCs/>
      <w:sz w:val="24"/>
      <w:szCs w:val="24"/>
      <w:lang w:eastAsia="en-US"/>
    </w:rPr>
  </w:style>
  <w:style w:type="paragraph" w:customStyle="1" w:styleId="2">
    <w:name w:val="м2"/>
    <w:basedOn w:val="ListParagraph"/>
    <w:link w:val="2Char"/>
    <w:qFormat/>
    <w:rsid w:val="00E61F17"/>
    <w:pPr>
      <w:numPr>
        <w:ilvl w:val="1"/>
        <w:numId w:val="10"/>
      </w:numPr>
      <w:spacing w:line="360" w:lineRule="auto"/>
      <w:ind w:left="0" w:firstLine="284"/>
      <w:jc w:val="both"/>
    </w:pPr>
    <w:rPr>
      <w:shd w:val="clear" w:color="auto" w:fill="FFFFFF"/>
    </w:rPr>
  </w:style>
  <w:style w:type="character" w:customStyle="1" w:styleId="1Char0">
    <w:name w:val="м1 Char"/>
    <w:basedOn w:val="Char0"/>
    <w:link w:val="10"/>
    <w:rsid w:val="00E61F17"/>
    <w:rPr>
      <w:rFonts w:eastAsia="Calibri"/>
      <w:b/>
      <w:bCs/>
      <w:sz w:val="24"/>
      <w:szCs w:val="24"/>
      <w:lang w:eastAsia="en-US"/>
    </w:rPr>
  </w:style>
  <w:style w:type="paragraph" w:customStyle="1" w:styleId="-0">
    <w:name w:val="м-"/>
    <w:basedOn w:val="-"/>
    <w:link w:val="-Char0"/>
    <w:qFormat/>
    <w:rsid w:val="00E61F17"/>
    <w:pPr>
      <w:tabs>
        <w:tab w:val="clear" w:pos="993"/>
        <w:tab w:val="left" w:pos="851"/>
      </w:tabs>
      <w:ind w:firstLine="567"/>
    </w:pPr>
    <w:rPr>
      <w:shd w:val="clear" w:color="auto" w:fill="FFFFFF"/>
    </w:rPr>
  </w:style>
  <w:style w:type="character" w:customStyle="1" w:styleId="2Char">
    <w:name w:val="м2 Char"/>
    <w:basedOn w:val="ListParagraphChar"/>
    <w:link w:val="2"/>
    <w:rsid w:val="00E61F17"/>
    <w:rPr>
      <w:sz w:val="24"/>
      <w:szCs w:val="24"/>
    </w:rPr>
  </w:style>
  <w:style w:type="character" w:customStyle="1" w:styleId="-Char0">
    <w:name w:val="м- Char"/>
    <w:basedOn w:val="-Char"/>
    <w:link w:val="-0"/>
    <w:rsid w:val="00E61F17"/>
    <w:rPr>
      <w:rFonts w:ascii="Times New Roman CYR" w:hAnsi="Times New Roman CY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45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Simeonova@npp.bg" TargetMode="External"/><Relationship Id="rId3" Type="http://schemas.openxmlformats.org/officeDocument/2006/relationships/styles" Target="styles.xml"/><Relationship Id="rId7" Type="http://schemas.openxmlformats.org/officeDocument/2006/relationships/hyperlink" Target="mailto:commercial@npp.b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mercial@npp.b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8BFBB9-23D4-4156-9F22-D35F654E3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7525</Words>
  <Characters>42899</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Информационно съобщение</vt:lpstr>
    </vt:vector>
  </TitlesOfParts>
  <Company>npp</Company>
  <LinksUpToDate>false</LinksUpToDate>
  <CharactersWithSpaces>50324</CharactersWithSpaces>
  <SharedDoc>false</SharedDoc>
  <HLinks>
    <vt:vector size="6" baseType="variant">
      <vt:variant>
        <vt:i4>393279</vt:i4>
      </vt:variant>
      <vt:variant>
        <vt:i4>3</vt:i4>
      </vt:variant>
      <vt:variant>
        <vt:i4>0</vt:i4>
      </vt:variant>
      <vt:variant>
        <vt:i4>5</vt:i4>
      </vt:variant>
      <vt:variant>
        <vt:lpwstr>mailto:scgeorgieva@npp.bg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 съобщение</dc:title>
  <dc:subject>чл.2, ал.1, т.2 НВМОП - доставки</dc:subject>
  <dc:creator>BIDimitrov</dc:creator>
  <cp:lastModifiedBy>Йотова, Цветелина А.</cp:lastModifiedBy>
  <cp:revision>3</cp:revision>
  <cp:lastPrinted>2024-03-11T12:05:00Z</cp:lastPrinted>
  <dcterms:created xsi:type="dcterms:W3CDTF">2026-09-10T12:46:00Z</dcterms:created>
  <dcterms:modified xsi:type="dcterms:W3CDTF">2026-09-11T06:18:00Z</dcterms:modified>
</cp:coreProperties>
</file>